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5DEAE" w14:textId="77777777" w:rsidR="001356E6" w:rsidRDefault="00000000">
      <w:pPr>
        <w:pStyle w:val="NoSpacing"/>
        <w:ind w:right="-709"/>
        <w:rPr>
          <w:rFonts w:ascii="Times New Roman" w:hAnsi="Times New Roman"/>
          <w:b/>
          <w:sz w:val="40"/>
          <w:szCs w:val="40"/>
        </w:rPr>
      </w:pPr>
      <w:r>
        <w:rPr>
          <w:rFonts w:ascii="Times New Roman" w:hAnsi="Times New Roman"/>
          <w:b/>
          <w:sz w:val="40"/>
          <w:szCs w:val="40"/>
        </w:rPr>
        <w:t>30 October</w:t>
      </w:r>
    </w:p>
    <w:p w14:paraId="5D3CAD93" w14:textId="77777777" w:rsidR="001356E6" w:rsidRDefault="001356E6">
      <w:pPr>
        <w:pStyle w:val="NoSpacing"/>
        <w:ind w:left="720" w:right="-709"/>
        <w:rPr>
          <w:rFonts w:ascii="Times New Roman" w:hAnsi="Times New Roman"/>
          <w:b/>
          <w:sz w:val="40"/>
          <w:szCs w:val="40"/>
        </w:rPr>
      </w:pPr>
    </w:p>
    <w:p w14:paraId="7BDBD49D" w14:textId="77777777" w:rsidR="001356E6" w:rsidRDefault="00000000">
      <w:pPr>
        <w:pStyle w:val="NoSpacing"/>
        <w:ind w:right="-709"/>
        <w:rPr>
          <w:rFonts w:ascii="Times New Roman" w:hAnsi="Times New Roman"/>
          <w:b/>
          <w:sz w:val="40"/>
          <w:szCs w:val="40"/>
        </w:rPr>
      </w:pPr>
      <w:r>
        <w:rPr>
          <w:rFonts w:ascii="Times New Roman" w:hAnsi="Times New Roman"/>
          <w:b/>
          <w:sz w:val="40"/>
          <w:szCs w:val="40"/>
        </w:rPr>
        <w:t>All Saints’ Day</w:t>
      </w:r>
    </w:p>
    <w:p w14:paraId="3B7880AC" w14:textId="77777777" w:rsidR="001356E6" w:rsidRDefault="001356E6">
      <w:pPr>
        <w:pStyle w:val="NoSpacing"/>
        <w:ind w:left="720" w:right="-709"/>
        <w:rPr>
          <w:rFonts w:ascii="Times New Roman" w:hAnsi="Times New Roman"/>
          <w:b/>
          <w:sz w:val="40"/>
          <w:szCs w:val="40"/>
        </w:rPr>
      </w:pPr>
    </w:p>
    <w:p w14:paraId="18ED2738" w14:textId="77777777" w:rsidR="001356E6" w:rsidRDefault="00000000">
      <w:pPr>
        <w:pStyle w:val="NoSpacing"/>
        <w:ind w:right="-709"/>
        <w:rPr>
          <w:rFonts w:ascii="Times New Roman" w:hAnsi="Times New Roman"/>
          <w:sz w:val="28"/>
          <w:szCs w:val="28"/>
        </w:rPr>
      </w:pPr>
      <w:r>
        <w:rPr>
          <w:rFonts w:ascii="Times New Roman" w:hAnsi="Times New Roman"/>
          <w:sz w:val="28"/>
          <w:szCs w:val="28"/>
        </w:rPr>
        <w:t>The saints cried out with a loud voice:</w:t>
      </w:r>
    </w:p>
    <w:p w14:paraId="5D0655ED" w14:textId="77777777" w:rsidR="001356E6" w:rsidRDefault="00000000">
      <w:pPr>
        <w:pStyle w:val="NoSpacing"/>
        <w:ind w:right="-709"/>
        <w:rPr>
          <w:rFonts w:ascii="Times New Roman" w:hAnsi="Times New Roman"/>
          <w:sz w:val="28"/>
          <w:szCs w:val="28"/>
        </w:rPr>
      </w:pPr>
      <w:r>
        <w:rPr>
          <w:rFonts w:ascii="Times New Roman" w:hAnsi="Times New Roman"/>
          <w:sz w:val="28"/>
          <w:szCs w:val="28"/>
        </w:rPr>
        <w:t xml:space="preserve">Salvation to our God who sits on the </w:t>
      </w:r>
    </w:p>
    <w:p w14:paraId="571B42FB" w14:textId="77777777" w:rsidR="001356E6" w:rsidRDefault="00000000">
      <w:pPr>
        <w:pStyle w:val="NoSpacing"/>
        <w:ind w:right="-709"/>
        <w:rPr>
          <w:rFonts w:ascii="Times New Roman" w:hAnsi="Times New Roman"/>
          <w:sz w:val="28"/>
          <w:szCs w:val="28"/>
        </w:rPr>
      </w:pPr>
      <w:r>
        <w:rPr>
          <w:rFonts w:ascii="Times New Roman" w:hAnsi="Times New Roman"/>
          <w:sz w:val="28"/>
          <w:szCs w:val="28"/>
        </w:rPr>
        <w:t>Throne, and to the Lamb.</w:t>
      </w:r>
    </w:p>
    <w:p w14:paraId="4BE587E0" w14:textId="77777777" w:rsidR="001356E6" w:rsidRDefault="001356E6">
      <w:pPr>
        <w:pStyle w:val="NoSpacing"/>
        <w:ind w:left="720" w:right="-709"/>
        <w:rPr>
          <w:rFonts w:ascii="Times New Roman" w:hAnsi="Times New Roman"/>
          <w:sz w:val="28"/>
          <w:szCs w:val="28"/>
        </w:rPr>
      </w:pPr>
    </w:p>
    <w:p w14:paraId="3F9A7D68" w14:textId="77777777" w:rsidR="001356E6" w:rsidRDefault="00000000">
      <w:pPr>
        <w:pStyle w:val="NoSpacing"/>
        <w:ind w:right="-709"/>
        <w:rPr>
          <w:rFonts w:ascii="Times New Roman" w:hAnsi="Times New Roman"/>
          <w:sz w:val="28"/>
          <w:szCs w:val="28"/>
        </w:rPr>
      </w:pPr>
      <w:r>
        <w:rPr>
          <w:rFonts w:ascii="Times New Roman" w:hAnsi="Times New Roman"/>
          <w:sz w:val="28"/>
          <w:szCs w:val="28"/>
        </w:rPr>
        <w:t xml:space="preserve">The righteous will shine like the sun </w:t>
      </w:r>
    </w:p>
    <w:p w14:paraId="24C9E13D" w14:textId="77777777" w:rsidR="001356E6" w:rsidRDefault="00000000">
      <w:pPr>
        <w:pStyle w:val="NoSpacing"/>
        <w:ind w:right="-709"/>
        <w:rPr>
          <w:rFonts w:ascii="Times New Roman" w:hAnsi="Times New Roman"/>
          <w:sz w:val="28"/>
          <w:szCs w:val="28"/>
        </w:rPr>
      </w:pPr>
      <w:r>
        <w:rPr>
          <w:rFonts w:ascii="Times New Roman" w:hAnsi="Times New Roman"/>
          <w:sz w:val="28"/>
          <w:szCs w:val="28"/>
        </w:rPr>
        <w:t>in the highest heavens.</w:t>
      </w:r>
    </w:p>
    <w:p w14:paraId="6FD2AE8F" w14:textId="77777777" w:rsidR="001356E6" w:rsidRDefault="001356E6">
      <w:pPr>
        <w:pStyle w:val="NoSpacing"/>
        <w:ind w:left="720" w:right="-709"/>
        <w:rPr>
          <w:rFonts w:ascii="Times New Roman" w:hAnsi="Times New Roman"/>
          <w:sz w:val="28"/>
          <w:szCs w:val="28"/>
        </w:rPr>
      </w:pPr>
    </w:p>
    <w:p w14:paraId="007F9625" w14:textId="77777777" w:rsidR="001356E6" w:rsidRDefault="00000000">
      <w:pPr>
        <w:pStyle w:val="NoSpacing"/>
        <w:ind w:right="-709"/>
        <w:rPr>
          <w:rFonts w:ascii="Times New Roman" w:hAnsi="Times New Roman"/>
          <w:sz w:val="28"/>
          <w:szCs w:val="28"/>
        </w:rPr>
      </w:pPr>
      <w:r>
        <w:rPr>
          <w:rFonts w:ascii="Times New Roman" w:hAnsi="Times New Roman"/>
          <w:sz w:val="28"/>
          <w:szCs w:val="28"/>
        </w:rPr>
        <w:t>With one heart and voice, all the</w:t>
      </w:r>
    </w:p>
    <w:p w14:paraId="39AFB606" w14:textId="77777777" w:rsidR="001356E6" w:rsidRDefault="00000000">
      <w:pPr>
        <w:pStyle w:val="NoSpacing"/>
        <w:ind w:right="-709"/>
        <w:rPr>
          <w:rFonts w:ascii="Times New Roman" w:hAnsi="Times New Roman"/>
          <w:sz w:val="28"/>
          <w:szCs w:val="28"/>
        </w:rPr>
      </w:pPr>
      <w:r>
        <w:rPr>
          <w:rFonts w:ascii="Times New Roman" w:hAnsi="Times New Roman"/>
          <w:sz w:val="28"/>
          <w:szCs w:val="28"/>
        </w:rPr>
        <w:t>Saints proclaim:  We praise you,</w:t>
      </w:r>
    </w:p>
    <w:p w14:paraId="24E6E0F2" w14:textId="77777777" w:rsidR="001356E6" w:rsidRDefault="00000000">
      <w:pPr>
        <w:pStyle w:val="NoSpacing"/>
        <w:ind w:right="-709"/>
        <w:rPr>
          <w:rFonts w:ascii="Times New Roman" w:hAnsi="Times New Roman"/>
          <w:sz w:val="28"/>
          <w:szCs w:val="28"/>
        </w:rPr>
      </w:pPr>
      <w:r>
        <w:rPr>
          <w:rFonts w:ascii="Times New Roman" w:hAnsi="Times New Roman"/>
          <w:sz w:val="28"/>
          <w:szCs w:val="28"/>
        </w:rPr>
        <w:t>blessed Trinity, one God.</w:t>
      </w:r>
    </w:p>
    <w:p w14:paraId="48505DE9" w14:textId="77777777" w:rsidR="001356E6" w:rsidRDefault="001356E6">
      <w:pPr>
        <w:pStyle w:val="NoSpacing"/>
        <w:ind w:left="720" w:right="-709"/>
        <w:rPr>
          <w:rFonts w:ascii="Times New Roman" w:hAnsi="Times New Roman"/>
          <w:sz w:val="28"/>
          <w:szCs w:val="28"/>
        </w:rPr>
      </w:pPr>
    </w:p>
    <w:p w14:paraId="4E2F7DC0" w14:textId="77777777" w:rsidR="001356E6" w:rsidRDefault="00000000">
      <w:pPr>
        <w:pStyle w:val="NoSpacing"/>
        <w:ind w:right="-709"/>
        <w:rPr>
          <w:rFonts w:ascii="Times New Roman" w:hAnsi="Times New Roman"/>
          <w:sz w:val="28"/>
          <w:szCs w:val="28"/>
        </w:rPr>
      </w:pPr>
      <w:r>
        <w:rPr>
          <w:rFonts w:ascii="Times New Roman" w:hAnsi="Times New Roman"/>
          <w:sz w:val="28"/>
          <w:szCs w:val="28"/>
        </w:rPr>
        <w:t>Almighty God, you have knit together</w:t>
      </w:r>
    </w:p>
    <w:p w14:paraId="0EF7FAE1" w14:textId="77777777" w:rsidR="001356E6" w:rsidRDefault="00000000">
      <w:pPr>
        <w:pStyle w:val="NoSpacing"/>
        <w:ind w:right="-709"/>
        <w:rPr>
          <w:rFonts w:ascii="Times New Roman" w:hAnsi="Times New Roman"/>
          <w:sz w:val="28"/>
          <w:szCs w:val="28"/>
        </w:rPr>
      </w:pPr>
      <w:r>
        <w:rPr>
          <w:rFonts w:ascii="Times New Roman" w:hAnsi="Times New Roman"/>
          <w:sz w:val="28"/>
          <w:szCs w:val="28"/>
        </w:rPr>
        <w:t>your elect in one communion and fellowship</w:t>
      </w:r>
    </w:p>
    <w:p w14:paraId="5A605231" w14:textId="77777777" w:rsidR="001356E6" w:rsidRDefault="00000000">
      <w:pPr>
        <w:pStyle w:val="NoSpacing"/>
        <w:ind w:right="-709"/>
        <w:rPr>
          <w:rFonts w:ascii="Times New Roman" w:hAnsi="Times New Roman"/>
          <w:sz w:val="28"/>
          <w:szCs w:val="28"/>
        </w:rPr>
      </w:pPr>
      <w:r>
        <w:rPr>
          <w:rFonts w:ascii="Times New Roman" w:hAnsi="Times New Roman"/>
          <w:sz w:val="28"/>
          <w:szCs w:val="28"/>
        </w:rPr>
        <w:t xml:space="preserve">in the mystical body of your Son Christ our Lord:  </w:t>
      </w:r>
    </w:p>
    <w:p w14:paraId="3C3E1471" w14:textId="77777777" w:rsidR="001356E6" w:rsidRDefault="00000000">
      <w:pPr>
        <w:pStyle w:val="NoSpacing"/>
        <w:ind w:right="-709"/>
        <w:rPr>
          <w:rFonts w:ascii="Times New Roman" w:hAnsi="Times New Roman"/>
          <w:sz w:val="28"/>
          <w:szCs w:val="28"/>
        </w:rPr>
      </w:pPr>
      <w:r>
        <w:rPr>
          <w:rFonts w:ascii="Times New Roman" w:hAnsi="Times New Roman"/>
          <w:sz w:val="28"/>
          <w:szCs w:val="28"/>
        </w:rPr>
        <w:t xml:space="preserve">grant us grace so to follow your blessed saints in </w:t>
      </w:r>
    </w:p>
    <w:p w14:paraId="34A30972" w14:textId="77777777" w:rsidR="001356E6" w:rsidRDefault="00000000">
      <w:pPr>
        <w:pStyle w:val="NoSpacing"/>
        <w:ind w:right="-709"/>
        <w:rPr>
          <w:rFonts w:ascii="Times New Roman" w:hAnsi="Times New Roman"/>
          <w:sz w:val="28"/>
          <w:szCs w:val="28"/>
        </w:rPr>
      </w:pPr>
      <w:r>
        <w:rPr>
          <w:rFonts w:ascii="Times New Roman" w:hAnsi="Times New Roman"/>
          <w:sz w:val="28"/>
          <w:szCs w:val="28"/>
        </w:rPr>
        <w:t xml:space="preserve">all virtuous and godly living that we may come to </w:t>
      </w:r>
    </w:p>
    <w:p w14:paraId="6DAE1E72" w14:textId="77777777" w:rsidR="001356E6" w:rsidRDefault="00000000">
      <w:pPr>
        <w:pStyle w:val="NoSpacing"/>
        <w:ind w:right="-709"/>
        <w:rPr>
          <w:rFonts w:ascii="Times New Roman" w:hAnsi="Times New Roman"/>
          <w:sz w:val="28"/>
          <w:szCs w:val="28"/>
        </w:rPr>
      </w:pPr>
      <w:r>
        <w:rPr>
          <w:rFonts w:ascii="Times New Roman" w:hAnsi="Times New Roman"/>
          <w:sz w:val="28"/>
          <w:szCs w:val="28"/>
        </w:rPr>
        <w:t xml:space="preserve">those inexpressible joys that you have prepared for </w:t>
      </w:r>
    </w:p>
    <w:p w14:paraId="4BD2F8EB" w14:textId="77777777" w:rsidR="001356E6" w:rsidRDefault="00000000">
      <w:pPr>
        <w:pStyle w:val="NoSpacing"/>
        <w:ind w:right="-709"/>
        <w:rPr>
          <w:rFonts w:ascii="Times New Roman" w:hAnsi="Times New Roman"/>
          <w:sz w:val="28"/>
          <w:szCs w:val="28"/>
        </w:rPr>
      </w:pPr>
      <w:r>
        <w:rPr>
          <w:rFonts w:ascii="Times New Roman" w:hAnsi="Times New Roman"/>
          <w:sz w:val="28"/>
          <w:szCs w:val="28"/>
        </w:rPr>
        <w:t xml:space="preserve">those who truly love you; through Jesus Christ our Lord.  </w:t>
      </w:r>
    </w:p>
    <w:p w14:paraId="77A432CC" w14:textId="77777777" w:rsidR="001356E6" w:rsidRDefault="001356E6">
      <w:pPr>
        <w:pStyle w:val="NoSpacing"/>
        <w:ind w:right="-709"/>
        <w:rPr>
          <w:rFonts w:ascii="Times New Roman" w:hAnsi="Times New Roman"/>
          <w:sz w:val="28"/>
          <w:szCs w:val="28"/>
        </w:rPr>
      </w:pPr>
    </w:p>
    <w:p w14:paraId="713DBDBC" w14:textId="77777777" w:rsidR="001356E6" w:rsidRDefault="00000000">
      <w:pPr>
        <w:pStyle w:val="NoSpacing"/>
        <w:ind w:right="-709"/>
        <w:rPr>
          <w:rFonts w:ascii="Times New Roman" w:hAnsi="Times New Roman"/>
          <w:sz w:val="28"/>
          <w:szCs w:val="28"/>
        </w:rPr>
      </w:pPr>
      <w:r>
        <w:rPr>
          <w:rFonts w:ascii="Times New Roman" w:hAnsi="Times New Roman"/>
          <w:sz w:val="28"/>
          <w:szCs w:val="28"/>
        </w:rPr>
        <w:t>Amen.</w:t>
      </w:r>
    </w:p>
    <w:p w14:paraId="68A4B86D" w14:textId="77777777" w:rsidR="001356E6" w:rsidRDefault="00000000">
      <w:pPr>
        <w:ind w:left="2160" w:firstLine="720"/>
        <w:jc w:val="center"/>
        <w:rPr>
          <w:sz w:val="20"/>
          <w:szCs w:val="20"/>
        </w:rPr>
      </w:pPr>
      <w:r>
        <w:rPr>
          <w:sz w:val="20"/>
          <w:szCs w:val="20"/>
        </w:rPr>
        <w:t xml:space="preserve">© The Archbishops’ Council of the </w:t>
      </w:r>
    </w:p>
    <w:p w14:paraId="1244136E" w14:textId="77777777" w:rsidR="001356E6" w:rsidRDefault="00000000">
      <w:pPr>
        <w:jc w:val="center"/>
        <w:rPr>
          <w:sz w:val="20"/>
          <w:szCs w:val="20"/>
        </w:rPr>
      </w:pPr>
      <w:r>
        <w:rPr>
          <w:sz w:val="20"/>
          <w:szCs w:val="20"/>
        </w:rPr>
        <w:t xml:space="preserve">                                                         Church of England</w:t>
      </w:r>
    </w:p>
    <w:p w14:paraId="58AA10AB" w14:textId="77777777" w:rsidR="001356E6" w:rsidRDefault="001356E6">
      <w:pPr>
        <w:pStyle w:val="NoSpacing"/>
        <w:ind w:left="720" w:right="-709"/>
        <w:rPr>
          <w:rFonts w:ascii="Times New Roman" w:hAnsi="Times New Roman"/>
          <w:sz w:val="28"/>
          <w:szCs w:val="28"/>
        </w:rPr>
      </w:pPr>
    </w:p>
    <w:p w14:paraId="0F4E4252" w14:textId="77777777" w:rsidR="001356E6" w:rsidRDefault="00000000">
      <w:pPr>
        <w:pStyle w:val="NoSpacing"/>
        <w:ind w:left="720" w:right="-709"/>
        <w:rPr>
          <w:rFonts w:ascii="Times New Roman" w:hAnsi="Times New Roman"/>
          <w:b/>
          <w:bCs/>
          <w:sz w:val="36"/>
          <w:szCs w:val="36"/>
        </w:rPr>
      </w:pPr>
      <w:r>
        <w:rPr>
          <w:rFonts w:ascii="Times New Roman" w:hAnsi="Times New Roman"/>
          <w:b/>
          <w:bCs/>
          <w:sz w:val="36"/>
          <w:szCs w:val="36"/>
        </w:rPr>
        <w:t>30 October</w:t>
      </w:r>
    </w:p>
    <w:p w14:paraId="4853013B" w14:textId="77777777" w:rsidR="001356E6" w:rsidRDefault="001356E6">
      <w:pPr>
        <w:pStyle w:val="NoSpacing"/>
        <w:ind w:left="720" w:right="-709"/>
        <w:rPr>
          <w:rFonts w:ascii="Times New Roman" w:hAnsi="Times New Roman"/>
          <w:sz w:val="28"/>
          <w:szCs w:val="28"/>
        </w:rPr>
      </w:pPr>
    </w:p>
    <w:p w14:paraId="33630C2D" w14:textId="77777777" w:rsidR="001356E6" w:rsidRDefault="001356E6">
      <w:pPr>
        <w:pStyle w:val="NoSpacing"/>
        <w:ind w:left="720" w:right="-709"/>
        <w:rPr>
          <w:rFonts w:ascii="Times New Roman" w:hAnsi="Times New Roman"/>
          <w:sz w:val="28"/>
          <w:szCs w:val="28"/>
        </w:rPr>
      </w:pPr>
    </w:p>
    <w:p w14:paraId="79D6E8B8" w14:textId="77777777" w:rsidR="001356E6" w:rsidRDefault="00000000">
      <w:pPr>
        <w:pStyle w:val="NoSpacing"/>
        <w:ind w:left="720" w:right="-709"/>
        <w:rPr>
          <w:rFonts w:ascii="Times New Roman" w:hAnsi="Times New Roman"/>
          <w:b/>
          <w:sz w:val="40"/>
          <w:szCs w:val="40"/>
        </w:rPr>
      </w:pPr>
      <w:r>
        <w:rPr>
          <w:rFonts w:ascii="Times New Roman" w:hAnsi="Times New Roman"/>
          <w:b/>
          <w:sz w:val="40"/>
          <w:szCs w:val="40"/>
        </w:rPr>
        <w:t>All Saints’ Day</w:t>
      </w:r>
    </w:p>
    <w:p w14:paraId="44AADAE5" w14:textId="77777777" w:rsidR="001356E6" w:rsidRDefault="001356E6">
      <w:pPr>
        <w:pStyle w:val="NoSpacing"/>
        <w:ind w:left="720" w:right="-709"/>
        <w:rPr>
          <w:rFonts w:ascii="Times New Roman" w:hAnsi="Times New Roman"/>
          <w:b/>
          <w:sz w:val="40"/>
          <w:szCs w:val="40"/>
        </w:rPr>
      </w:pPr>
    </w:p>
    <w:p w14:paraId="699C6D5D" w14:textId="77777777" w:rsidR="001356E6" w:rsidRDefault="00000000">
      <w:pPr>
        <w:pStyle w:val="NoSpacing"/>
        <w:ind w:left="720" w:right="-709"/>
        <w:rPr>
          <w:rFonts w:ascii="Times New Roman" w:hAnsi="Times New Roman"/>
          <w:sz w:val="32"/>
          <w:szCs w:val="32"/>
        </w:rPr>
      </w:pPr>
      <w:r>
        <w:rPr>
          <w:rFonts w:ascii="Times New Roman" w:hAnsi="Times New Roman"/>
          <w:sz w:val="32"/>
          <w:szCs w:val="32"/>
        </w:rPr>
        <w:t>From its earliest days, the Church has recognised as its foundation stones those heroes of the faith whose lives have excited others to holiness and has assumed a communion between the Church on earth and the Church in heaven.</w:t>
      </w:r>
    </w:p>
    <w:p w14:paraId="311C7163" w14:textId="77777777" w:rsidR="001356E6" w:rsidRDefault="001356E6">
      <w:pPr>
        <w:pStyle w:val="NoSpacing"/>
        <w:ind w:left="720" w:right="-709"/>
        <w:rPr>
          <w:rFonts w:ascii="Times New Roman" w:hAnsi="Times New Roman"/>
          <w:sz w:val="32"/>
          <w:szCs w:val="32"/>
        </w:rPr>
      </w:pPr>
    </w:p>
    <w:p w14:paraId="2B36AC52" w14:textId="77777777" w:rsidR="001356E6" w:rsidRDefault="00000000">
      <w:pPr>
        <w:pStyle w:val="NoSpacing"/>
        <w:ind w:left="720" w:right="-709"/>
      </w:pPr>
      <w:r>
        <w:rPr>
          <w:rFonts w:ascii="Times New Roman" w:hAnsi="Times New Roman"/>
          <w:sz w:val="32"/>
          <w:szCs w:val="32"/>
        </w:rPr>
        <w:t>Celebrating the feast of All Saints began in the fourth century.  At first, it was observed on the Sunday after the feast of Pentecost; the foundation of the Church, with those who were martyrs, giving their lives as witnesses to the faith.  In the eighth century, a Pope dedicated a chapel to All Saints in St Peter’s at Rome on 1</w:t>
      </w:r>
      <w:r>
        <w:rPr>
          <w:rFonts w:ascii="Times New Roman" w:hAnsi="Times New Roman"/>
          <w:sz w:val="32"/>
          <w:szCs w:val="32"/>
          <w:vertAlign w:val="superscript"/>
        </w:rPr>
        <w:t>st</w:t>
      </w:r>
      <w:r>
        <w:rPr>
          <w:rFonts w:ascii="Times New Roman" w:hAnsi="Times New Roman"/>
          <w:sz w:val="32"/>
          <w:szCs w:val="32"/>
        </w:rPr>
        <w:t xml:space="preserve"> November.  Within a century, this day was observed in Britain and Ireland as All Saints’ Day.</w:t>
      </w:r>
    </w:p>
    <w:p w14:paraId="6B7D98F5" w14:textId="77777777" w:rsidR="001356E6" w:rsidRDefault="001356E6">
      <w:pPr>
        <w:pStyle w:val="NoSpacing"/>
        <w:ind w:left="720" w:right="-709"/>
        <w:rPr>
          <w:rFonts w:ascii="Times New Roman" w:hAnsi="Times New Roman"/>
          <w:sz w:val="32"/>
          <w:szCs w:val="32"/>
        </w:rPr>
      </w:pPr>
    </w:p>
    <w:p w14:paraId="4C61E0AB" w14:textId="77777777" w:rsidR="001356E6" w:rsidRDefault="00000000">
      <w:pPr>
        <w:pStyle w:val="NoSpacing"/>
        <w:ind w:left="2160"/>
      </w:pPr>
      <w:r>
        <w:rPr>
          <w:rFonts w:ascii="Times New Roman" w:hAnsi="Times New Roman"/>
          <w:i/>
          <w:sz w:val="28"/>
          <w:szCs w:val="28"/>
        </w:rPr>
        <w:t>Sourced from ‘Exciting Holiness’</w:t>
      </w:r>
    </w:p>
    <w:p w14:paraId="61F4EF17" w14:textId="77777777" w:rsidR="001356E6" w:rsidRDefault="001356E6">
      <w:pPr>
        <w:pStyle w:val="NoSpacing"/>
        <w:ind w:left="720" w:right="-709"/>
        <w:rPr>
          <w:rFonts w:ascii="Times New Roman" w:hAnsi="Times New Roman"/>
          <w:sz w:val="28"/>
          <w:szCs w:val="28"/>
        </w:rPr>
      </w:pPr>
    </w:p>
    <w:p w14:paraId="0C851F93" w14:textId="77777777" w:rsidR="001356E6" w:rsidRDefault="001356E6">
      <w:pPr>
        <w:pStyle w:val="NoSpacing"/>
        <w:ind w:right="-709"/>
        <w:rPr>
          <w:rFonts w:ascii="Times New Roman" w:hAnsi="Times New Roman"/>
          <w:b/>
          <w:sz w:val="40"/>
          <w:szCs w:val="40"/>
        </w:rPr>
      </w:pPr>
    </w:p>
    <w:p w14:paraId="6A18F230" w14:textId="77777777" w:rsidR="001356E6" w:rsidRDefault="001356E6">
      <w:pPr>
        <w:pStyle w:val="NoSpacing"/>
        <w:ind w:right="-709"/>
        <w:rPr>
          <w:rFonts w:ascii="Times New Roman" w:hAnsi="Times New Roman"/>
          <w:b/>
          <w:sz w:val="40"/>
          <w:szCs w:val="40"/>
        </w:rPr>
      </w:pPr>
    </w:p>
    <w:p w14:paraId="5A100695" w14:textId="77777777" w:rsidR="001356E6" w:rsidRDefault="00000000">
      <w:pPr>
        <w:pStyle w:val="NoSpacing"/>
        <w:ind w:right="-709"/>
        <w:rPr>
          <w:rFonts w:ascii="Times New Roman" w:hAnsi="Times New Roman"/>
          <w:b/>
          <w:sz w:val="40"/>
          <w:szCs w:val="40"/>
        </w:rPr>
      </w:pPr>
      <w:r>
        <w:rPr>
          <w:rFonts w:ascii="Times New Roman" w:hAnsi="Times New Roman"/>
          <w:b/>
          <w:sz w:val="40"/>
          <w:szCs w:val="40"/>
        </w:rPr>
        <w:lastRenderedPageBreak/>
        <w:t>2 November</w:t>
      </w:r>
    </w:p>
    <w:p w14:paraId="33D97897" w14:textId="77777777" w:rsidR="001356E6" w:rsidRDefault="001356E6">
      <w:pPr>
        <w:pStyle w:val="NoSpacing"/>
        <w:ind w:right="-709"/>
        <w:rPr>
          <w:rFonts w:ascii="Times New Roman" w:hAnsi="Times New Roman"/>
          <w:b/>
          <w:sz w:val="40"/>
          <w:szCs w:val="40"/>
        </w:rPr>
      </w:pPr>
    </w:p>
    <w:p w14:paraId="38F4195D" w14:textId="77777777" w:rsidR="001356E6" w:rsidRDefault="00000000">
      <w:pPr>
        <w:pStyle w:val="NoSpacing"/>
        <w:ind w:right="-709"/>
        <w:rPr>
          <w:rFonts w:ascii="Times New Roman" w:hAnsi="Times New Roman"/>
          <w:b/>
          <w:sz w:val="40"/>
          <w:szCs w:val="40"/>
        </w:rPr>
      </w:pPr>
      <w:r>
        <w:rPr>
          <w:rFonts w:ascii="Times New Roman" w:hAnsi="Times New Roman"/>
          <w:b/>
          <w:sz w:val="40"/>
          <w:szCs w:val="40"/>
        </w:rPr>
        <w:t xml:space="preserve">Commemoration of the Faithful </w:t>
      </w:r>
    </w:p>
    <w:p w14:paraId="077DDCD4" w14:textId="77777777" w:rsidR="001356E6" w:rsidRDefault="00000000">
      <w:pPr>
        <w:pStyle w:val="NoSpacing"/>
        <w:ind w:right="-709"/>
        <w:rPr>
          <w:rFonts w:ascii="Times New Roman" w:hAnsi="Times New Roman"/>
          <w:b/>
          <w:sz w:val="40"/>
          <w:szCs w:val="40"/>
        </w:rPr>
      </w:pPr>
      <w:r>
        <w:rPr>
          <w:rFonts w:ascii="Times New Roman" w:hAnsi="Times New Roman"/>
          <w:b/>
          <w:sz w:val="40"/>
          <w:szCs w:val="40"/>
        </w:rPr>
        <w:t>Departed.  (All Souls’ Day)</w:t>
      </w:r>
    </w:p>
    <w:p w14:paraId="028D74E8" w14:textId="77777777" w:rsidR="001356E6" w:rsidRDefault="001356E6">
      <w:pPr>
        <w:pStyle w:val="NoSpacing"/>
        <w:ind w:left="720" w:right="-709"/>
        <w:rPr>
          <w:rFonts w:ascii="Times New Roman" w:hAnsi="Times New Roman"/>
          <w:b/>
          <w:sz w:val="40"/>
          <w:szCs w:val="40"/>
        </w:rPr>
      </w:pPr>
    </w:p>
    <w:p w14:paraId="07CA8B20" w14:textId="77777777" w:rsidR="001356E6" w:rsidRDefault="00000000">
      <w:pPr>
        <w:pStyle w:val="NoSpacing"/>
        <w:ind w:right="-709"/>
        <w:rPr>
          <w:rFonts w:ascii="Times New Roman" w:hAnsi="Times New Roman"/>
          <w:sz w:val="32"/>
          <w:szCs w:val="32"/>
        </w:rPr>
      </w:pPr>
      <w:r>
        <w:rPr>
          <w:rFonts w:ascii="Times New Roman" w:hAnsi="Times New Roman"/>
          <w:sz w:val="32"/>
          <w:szCs w:val="32"/>
        </w:rPr>
        <w:t xml:space="preserve">I am the resurrection and the life; whoever believes </w:t>
      </w:r>
    </w:p>
    <w:p w14:paraId="00480FDE" w14:textId="77777777" w:rsidR="001356E6" w:rsidRDefault="00000000">
      <w:pPr>
        <w:pStyle w:val="NoSpacing"/>
        <w:ind w:right="-709"/>
        <w:rPr>
          <w:rFonts w:ascii="Times New Roman" w:hAnsi="Times New Roman"/>
          <w:sz w:val="32"/>
          <w:szCs w:val="32"/>
        </w:rPr>
      </w:pPr>
      <w:r>
        <w:rPr>
          <w:rFonts w:ascii="Times New Roman" w:hAnsi="Times New Roman"/>
          <w:sz w:val="32"/>
          <w:szCs w:val="32"/>
        </w:rPr>
        <w:t>in me, though they die, yet shall they live.</w:t>
      </w:r>
    </w:p>
    <w:p w14:paraId="67955575" w14:textId="77777777" w:rsidR="001356E6" w:rsidRDefault="001356E6">
      <w:pPr>
        <w:pStyle w:val="NoSpacing"/>
        <w:ind w:left="720" w:right="-709"/>
        <w:rPr>
          <w:rFonts w:ascii="Times New Roman" w:hAnsi="Times New Roman"/>
          <w:sz w:val="32"/>
          <w:szCs w:val="32"/>
        </w:rPr>
      </w:pPr>
    </w:p>
    <w:p w14:paraId="66FC65B0" w14:textId="77777777" w:rsidR="001356E6" w:rsidRDefault="00000000">
      <w:pPr>
        <w:pStyle w:val="NoSpacing"/>
        <w:ind w:right="-709"/>
        <w:rPr>
          <w:rFonts w:ascii="Times New Roman" w:hAnsi="Times New Roman"/>
          <w:sz w:val="32"/>
          <w:szCs w:val="32"/>
        </w:rPr>
      </w:pPr>
      <w:r>
        <w:rPr>
          <w:rFonts w:ascii="Times New Roman" w:hAnsi="Times New Roman"/>
          <w:sz w:val="32"/>
          <w:szCs w:val="32"/>
        </w:rPr>
        <w:t xml:space="preserve">All that the Father gives to me will come to me; </w:t>
      </w:r>
    </w:p>
    <w:p w14:paraId="7BD5FFC1" w14:textId="77777777" w:rsidR="001356E6" w:rsidRDefault="00000000">
      <w:pPr>
        <w:pStyle w:val="NoSpacing"/>
        <w:ind w:right="-709"/>
        <w:rPr>
          <w:rFonts w:ascii="Times New Roman" w:hAnsi="Times New Roman"/>
          <w:sz w:val="32"/>
          <w:szCs w:val="32"/>
        </w:rPr>
      </w:pPr>
      <w:r>
        <w:rPr>
          <w:rFonts w:ascii="Times New Roman" w:hAnsi="Times New Roman"/>
          <w:sz w:val="32"/>
          <w:szCs w:val="32"/>
        </w:rPr>
        <w:t>and the one who comes to me, I will not cast out.</w:t>
      </w:r>
    </w:p>
    <w:p w14:paraId="5BC181C1" w14:textId="77777777" w:rsidR="001356E6" w:rsidRDefault="001356E6">
      <w:pPr>
        <w:pStyle w:val="NoSpacing"/>
        <w:ind w:left="720" w:right="-709"/>
        <w:rPr>
          <w:rFonts w:ascii="Times New Roman" w:hAnsi="Times New Roman"/>
          <w:sz w:val="32"/>
          <w:szCs w:val="32"/>
        </w:rPr>
      </w:pPr>
    </w:p>
    <w:p w14:paraId="299B9FA8" w14:textId="77777777" w:rsidR="001356E6" w:rsidRDefault="00000000">
      <w:pPr>
        <w:pStyle w:val="NoSpacing"/>
        <w:ind w:right="-709"/>
        <w:rPr>
          <w:rFonts w:ascii="Times New Roman" w:hAnsi="Times New Roman"/>
          <w:sz w:val="32"/>
          <w:szCs w:val="32"/>
        </w:rPr>
      </w:pPr>
      <w:r>
        <w:rPr>
          <w:rFonts w:ascii="Times New Roman" w:hAnsi="Times New Roman"/>
          <w:sz w:val="32"/>
          <w:szCs w:val="32"/>
        </w:rPr>
        <w:t xml:space="preserve">Eternal God our maker and redeemer, grant us, </w:t>
      </w:r>
    </w:p>
    <w:p w14:paraId="5248C201" w14:textId="77777777" w:rsidR="001356E6" w:rsidRDefault="00000000">
      <w:pPr>
        <w:pStyle w:val="NoSpacing"/>
        <w:ind w:right="-709"/>
        <w:rPr>
          <w:rFonts w:ascii="Times New Roman" w:hAnsi="Times New Roman"/>
          <w:sz w:val="32"/>
          <w:szCs w:val="32"/>
        </w:rPr>
      </w:pPr>
      <w:r>
        <w:rPr>
          <w:rFonts w:ascii="Times New Roman" w:hAnsi="Times New Roman"/>
          <w:sz w:val="32"/>
          <w:szCs w:val="32"/>
        </w:rPr>
        <w:t xml:space="preserve">with all the faithful departed, the sure benefits of </w:t>
      </w:r>
    </w:p>
    <w:p w14:paraId="4C476F43" w14:textId="77777777" w:rsidR="001356E6" w:rsidRDefault="00000000">
      <w:pPr>
        <w:pStyle w:val="NoSpacing"/>
        <w:ind w:right="-709"/>
        <w:rPr>
          <w:rFonts w:ascii="Times New Roman" w:hAnsi="Times New Roman"/>
          <w:sz w:val="32"/>
          <w:szCs w:val="32"/>
        </w:rPr>
      </w:pPr>
      <w:r>
        <w:rPr>
          <w:rFonts w:ascii="Times New Roman" w:hAnsi="Times New Roman"/>
          <w:sz w:val="32"/>
          <w:szCs w:val="32"/>
        </w:rPr>
        <w:t xml:space="preserve">your Son’s saving passion and glorious resurrection </w:t>
      </w:r>
    </w:p>
    <w:p w14:paraId="6B844171" w14:textId="77777777" w:rsidR="001356E6" w:rsidRDefault="00000000">
      <w:pPr>
        <w:pStyle w:val="NoSpacing"/>
        <w:ind w:right="-709"/>
        <w:rPr>
          <w:rFonts w:ascii="Times New Roman" w:hAnsi="Times New Roman"/>
          <w:sz w:val="32"/>
          <w:szCs w:val="32"/>
        </w:rPr>
      </w:pPr>
      <w:r>
        <w:rPr>
          <w:rFonts w:ascii="Times New Roman" w:hAnsi="Times New Roman"/>
          <w:sz w:val="32"/>
          <w:szCs w:val="32"/>
        </w:rPr>
        <w:t xml:space="preserve">that, in the last day, when you gather up all things in Christ, we may with them enjoy the fullness of your promises; through Jesus Christ our Lord.  </w:t>
      </w:r>
    </w:p>
    <w:p w14:paraId="4BCF7FAA" w14:textId="77777777" w:rsidR="001356E6" w:rsidRDefault="001356E6">
      <w:pPr>
        <w:pStyle w:val="NoSpacing"/>
        <w:ind w:left="720" w:right="-709"/>
        <w:rPr>
          <w:rFonts w:ascii="Times New Roman" w:hAnsi="Times New Roman"/>
          <w:sz w:val="32"/>
          <w:szCs w:val="32"/>
        </w:rPr>
      </w:pPr>
    </w:p>
    <w:p w14:paraId="72618116" w14:textId="77777777" w:rsidR="001356E6" w:rsidRDefault="00000000">
      <w:pPr>
        <w:pStyle w:val="NoSpacing"/>
        <w:ind w:right="-709"/>
        <w:rPr>
          <w:rFonts w:ascii="Times New Roman" w:hAnsi="Times New Roman"/>
          <w:sz w:val="32"/>
          <w:szCs w:val="32"/>
        </w:rPr>
      </w:pPr>
      <w:r>
        <w:rPr>
          <w:rFonts w:ascii="Times New Roman" w:hAnsi="Times New Roman"/>
          <w:sz w:val="32"/>
          <w:szCs w:val="32"/>
        </w:rPr>
        <w:t>Amen.</w:t>
      </w:r>
    </w:p>
    <w:p w14:paraId="21A20B27" w14:textId="77777777" w:rsidR="001356E6" w:rsidRDefault="001356E6">
      <w:pPr>
        <w:pStyle w:val="NoSpacing"/>
        <w:ind w:left="720" w:right="-709"/>
        <w:rPr>
          <w:rFonts w:ascii="Times New Roman" w:hAnsi="Times New Roman"/>
          <w:sz w:val="32"/>
          <w:szCs w:val="32"/>
        </w:rPr>
      </w:pPr>
    </w:p>
    <w:p w14:paraId="609288D8" w14:textId="77777777" w:rsidR="001356E6" w:rsidRDefault="001356E6">
      <w:pPr>
        <w:pStyle w:val="NoSpacing"/>
        <w:ind w:left="720" w:right="-709"/>
        <w:rPr>
          <w:rFonts w:ascii="Times New Roman" w:hAnsi="Times New Roman"/>
          <w:sz w:val="32"/>
          <w:szCs w:val="32"/>
        </w:rPr>
      </w:pPr>
    </w:p>
    <w:p w14:paraId="7098B0B7" w14:textId="77777777" w:rsidR="001356E6" w:rsidRDefault="00000000">
      <w:pPr>
        <w:ind w:left="2160" w:firstLine="720"/>
        <w:jc w:val="center"/>
        <w:rPr>
          <w:sz w:val="20"/>
          <w:szCs w:val="20"/>
        </w:rPr>
      </w:pPr>
      <w:r>
        <w:rPr>
          <w:sz w:val="20"/>
          <w:szCs w:val="20"/>
        </w:rPr>
        <w:t xml:space="preserve">© The Archbishops’ Council of the </w:t>
      </w:r>
    </w:p>
    <w:p w14:paraId="2CC04C0D" w14:textId="77777777" w:rsidR="001356E6" w:rsidRDefault="00000000">
      <w:pPr>
        <w:jc w:val="center"/>
        <w:rPr>
          <w:sz w:val="20"/>
          <w:szCs w:val="20"/>
        </w:rPr>
      </w:pPr>
      <w:r>
        <w:rPr>
          <w:sz w:val="20"/>
          <w:szCs w:val="20"/>
        </w:rPr>
        <w:t xml:space="preserve">                                                         Church of England</w:t>
      </w:r>
    </w:p>
    <w:p w14:paraId="68325407" w14:textId="77777777" w:rsidR="001356E6" w:rsidRDefault="001356E6">
      <w:pPr>
        <w:pStyle w:val="NoSpacing"/>
        <w:ind w:left="720" w:right="-709"/>
        <w:rPr>
          <w:rFonts w:ascii="Times New Roman" w:hAnsi="Times New Roman"/>
          <w:b/>
          <w:bCs/>
          <w:sz w:val="40"/>
          <w:szCs w:val="40"/>
        </w:rPr>
      </w:pPr>
    </w:p>
    <w:p w14:paraId="6DCE916B" w14:textId="77777777" w:rsidR="001356E6" w:rsidRDefault="00000000">
      <w:pPr>
        <w:pStyle w:val="NoSpacing"/>
        <w:ind w:left="720" w:right="-709"/>
        <w:rPr>
          <w:rFonts w:ascii="Times New Roman" w:hAnsi="Times New Roman"/>
          <w:b/>
          <w:bCs/>
          <w:sz w:val="40"/>
          <w:szCs w:val="40"/>
        </w:rPr>
      </w:pPr>
      <w:r>
        <w:rPr>
          <w:rFonts w:ascii="Times New Roman" w:hAnsi="Times New Roman"/>
          <w:b/>
          <w:bCs/>
          <w:sz w:val="40"/>
          <w:szCs w:val="40"/>
        </w:rPr>
        <w:t xml:space="preserve">2 November </w:t>
      </w:r>
    </w:p>
    <w:p w14:paraId="28AD9FE5" w14:textId="77777777" w:rsidR="001356E6" w:rsidRDefault="001356E6">
      <w:pPr>
        <w:pStyle w:val="NoSpacing"/>
        <w:ind w:left="720" w:right="-709"/>
        <w:rPr>
          <w:rFonts w:ascii="Times New Roman" w:hAnsi="Times New Roman"/>
          <w:sz w:val="40"/>
          <w:szCs w:val="40"/>
        </w:rPr>
      </w:pPr>
    </w:p>
    <w:p w14:paraId="27DBEEEE" w14:textId="77777777" w:rsidR="001356E6" w:rsidRDefault="00000000">
      <w:pPr>
        <w:pStyle w:val="NoSpacing"/>
        <w:ind w:left="720" w:right="-709"/>
        <w:rPr>
          <w:rFonts w:ascii="Times New Roman" w:hAnsi="Times New Roman"/>
          <w:b/>
          <w:bCs/>
          <w:sz w:val="36"/>
          <w:szCs w:val="36"/>
        </w:rPr>
      </w:pPr>
      <w:r>
        <w:rPr>
          <w:rFonts w:ascii="Times New Roman" w:hAnsi="Times New Roman"/>
          <w:b/>
          <w:bCs/>
          <w:sz w:val="36"/>
          <w:szCs w:val="36"/>
        </w:rPr>
        <w:t>Commemoration of the Faithful Departed (All Souls’ Day)</w:t>
      </w:r>
    </w:p>
    <w:p w14:paraId="3B69F907" w14:textId="77777777" w:rsidR="001356E6" w:rsidRDefault="001356E6">
      <w:pPr>
        <w:pStyle w:val="NoSpacing"/>
        <w:ind w:left="720" w:right="-709"/>
        <w:rPr>
          <w:rFonts w:ascii="Times New Roman" w:hAnsi="Times New Roman"/>
          <w:b/>
          <w:bCs/>
          <w:sz w:val="36"/>
          <w:szCs w:val="36"/>
        </w:rPr>
      </w:pPr>
    </w:p>
    <w:p w14:paraId="6B834FD7" w14:textId="77777777" w:rsidR="001356E6" w:rsidRDefault="00000000">
      <w:pPr>
        <w:pStyle w:val="NoSpacing"/>
        <w:ind w:left="720" w:right="-709"/>
        <w:rPr>
          <w:rFonts w:ascii="Times New Roman" w:hAnsi="Times New Roman"/>
          <w:sz w:val="32"/>
          <w:szCs w:val="32"/>
        </w:rPr>
      </w:pPr>
      <w:r>
        <w:rPr>
          <w:rFonts w:ascii="Times New Roman" w:hAnsi="Times New Roman"/>
          <w:sz w:val="32"/>
          <w:szCs w:val="32"/>
        </w:rPr>
        <w:t xml:space="preserve">‘The believer’s pilgrimage of faith is lived out with the mutual support of all the people of God.  In Christ all the faithful, both living and departed, are bound together in a communion of prayers’.  </w:t>
      </w:r>
    </w:p>
    <w:p w14:paraId="279AE431" w14:textId="77777777" w:rsidR="001356E6" w:rsidRDefault="001356E6">
      <w:pPr>
        <w:pStyle w:val="NoSpacing"/>
        <w:ind w:left="720" w:right="-709"/>
        <w:rPr>
          <w:rFonts w:ascii="Times New Roman" w:hAnsi="Times New Roman"/>
          <w:sz w:val="32"/>
          <w:szCs w:val="32"/>
        </w:rPr>
      </w:pPr>
    </w:p>
    <w:p w14:paraId="7C30F3A7" w14:textId="77777777" w:rsidR="001356E6" w:rsidRDefault="00000000">
      <w:pPr>
        <w:pStyle w:val="NoSpacing"/>
        <w:ind w:left="720" w:right="-709"/>
      </w:pPr>
      <w:r>
        <w:rPr>
          <w:rFonts w:ascii="Times New Roman" w:hAnsi="Times New Roman"/>
          <w:sz w:val="32"/>
          <w:szCs w:val="32"/>
        </w:rPr>
        <w:t xml:space="preserve">This simple, agreed statement from the Anglican-Roman Catholic International Commission explains the purpose of the commemoration on this day.  Since its foundation, Christians have recognised that the Church, the </w:t>
      </w:r>
      <w:r>
        <w:rPr>
          <w:rFonts w:ascii="Times New Roman" w:hAnsi="Times New Roman"/>
          <w:i/>
          <w:iCs/>
          <w:sz w:val="32"/>
          <w:szCs w:val="32"/>
        </w:rPr>
        <w:t>ecclesia</w:t>
      </w:r>
      <w:r>
        <w:rPr>
          <w:rFonts w:ascii="Times New Roman" w:hAnsi="Times New Roman"/>
          <w:sz w:val="32"/>
          <w:szCs w:val="32"/>
        </w:rPr>
        <w:t>, the assembled people of God, is at its most perfect when it recognises its unity in God’s redeeming love with all who have said, who say now, and who will say in the fullness of time, ‘Jesus is Lord’.</w:t>
      </w:r>
    </w:p>
    <w:p w14:paraId="7D005549" w14:textId="77777777" w:rsidR="001356E6" w:rsidRDefault="001356E6">
      <w:pPr>
        <w:pStyle w:val="NoSpacing"/>
        <w:ind w:left="720" w:right="-709"/>
        <w:rPr>
          <w:rFonts w:ascii="Times New Roman" w:hAnsi="Times New Roman"/>
          <w:sz w:val="32"/>
          <w:szCs w:val="32"/>
        </w:rPr>
      </w:pPr>
    </w:p>
    <w:p w14:paraId="10D4C909" w14:textId="77777777" w:rsidR="001356E6" w:rsidRDefault="001356E6">
      <w:pPr>
        <w:pStyle w:val="NoSpacing"/>
        <w:ind w:left="720" w:right="-709"/>
        <w:rPr>
          <w:rFonts w:ascii="Times New Roman" w:hAnsi="Times New Roman"/>
          <w:sz w:val="32"/>
          <w:szCs w:val="32"/>
        </w:rPr>
      </w:pPr>
    </w:p>
    <w:p w14:paraId="4E3106F4" w14:textId="77777777" w:rsidR="001356E6" w:rsidRDefault="001356E6">
      <w:pPr>
        <w:pStyle w:val="NoSpacing"/>
        <w:ind w:left="720" w:right="-709"/>
        <w:rPr>
          <w:rFonts w:ascii="Times New Roman" w:hAnsi="Times New Roman"/>
          <w:sz w:val="28"/>
          <w:szCs w:val="28"/>
        </w:rPr>
      </w:pPr>
    </w:p>
    <w:p w14:paraId="49E4B0AE" w14:textId="77777777" w:rsidR="001356E6" w:rsidRDefault="00000000">
      <w:pPr>
        <w:pStyle w:val="NoSpacing"/>
        <w:ind w:left="2160"/>
      </w:pPr>
      <w:r>
        <w:rPr>
          <w:rFonts w:ascii="Times New Roman" w:hAnsi="Times New Roman"/>
          <w:i/>
          <w:sz w:val="28"/>
          <w:szCs w:val="28"/>
        </w:rPr>
        <w:t>Sourced from ‘Exciting Holiness’</w:t>
      </w:r>
    </w:p>
    <w:p w14:paraId="655AEE95" w14:textId="77777777" w:rsidR="001356E6" w:rsidRDefault="001356E6">
      <w:pPr>
        <w:pStyle w:val="NoSpacing"/>
        <w:ind w:left="720" w:right="-709"/>
        <w:rPr>
          <w:rFonts w:ascii="Times New Roman" w:hAnsi="Times New Roman"/>
          <w:sz w:val="28"/>
          <w:szCs w:val="28"/>
        </w:rPr>
      </w:pPr>
    </w:p>
    <w:p w14:paraId="6C7FAF21" w14:textId="77777777" w:rsidR="001356E6" w:rsidRDefault="001356E6">
      <w:pPr>
        <w:pStyle w:val="NoSpacing"/>
        <w:ind w:right="-709"/>
        <w:rPr>
          <w:rFonts w:ascii="Times New Roman" w:hAnsi="Times New Roman"/>
          <w:b/>
          <w:sz w:val="40"/>
          <w:szCs w:val="40"/>
        </w:rPr>
      </w:pPr>
    </w:p>
    <w:p w14:paraId="796E7F7E" w14:textId="77777777" w:rsidR="001356E6" w:rsidRDefault="00000000">
      <w:pPr>
        <w:pStyle w:val="NoSpacing"/>
        <w:ind w:right="-709"/>
        <w:rPr>
          <w:rFonts w:ascii="Times New Roman" w:hAnsi="Times New Roman"/>
          <w:b/>
          <w:sz w:val="40"/>
          <w:szCs w:val="40"/>
        </w:rPr>
      </w:pPr>
      <w:r>
        <w:rPr>
          <w:rFonts w:ascii="Times New Roman" w:hAnsi="Times New Roman"/>
          <w:b/>
          <w:sz w:val="40"/>
          <w:szCs w:val="40"/>
        </w:rPr>
        <w:lastRenderedPageBreak/>
        <w:t>3 November</w:t>
      </w:r>
    </w:p>
    <w:p w14:paraId="1F1E0461" w14:textId="77777777" w:rsidR="001356E6" w:rsidRDefault="001356E6">
      <w:pPr>
        <w:pStyle w:val="NoSpacing"/>
        <w:ind w:left="720" w:right="-709"/>
        <w:rPr>
          <w:rFonts w:ascii="Times New Roman" w:hAnsi="Times New Roman"/>
          <w:b/>
          <w:sz w:val="40"/>
          <w:szCs w:val="40"/>
        </w:rPr>
      </w:pPr>
    </w:p>
    <w:p w14:paraId="5D9ABD9A" w14:textId="77777777" w:rsidR="001356E6" w:rsidRDefault="00000000">
      <w:pPr>
        <w:pStyle w:val="NoSpacing"/>
        <w:ind w:right="-709"/>
        <w:rPr>
          <w:rFonts w:ascii="Times New Roman" w:hAnsi="Times New Roman"/>
          <w:b/>
          <w:sz w:val="40"/>
          <w:szCs w:val="40"/>
        </w:rPr>
      </w:pPr>
      <w:r>
        <w:rPr>
          <w:rFonts w:ascii="Times New Roman" w:hAnsi="Times New Roman"/>
          <w:b/>
          <w:sz w:val="40"/>
          <w:szCs w:val="40"/>
        </w:rPr>
        <w:t>Richard Hooker,</w:t>
      </w:r>
    </w:p>
    <w:p w14:paraId="146897E9" w14:textId="77777777" w:rsidR="001356E6" w:rsidRDefault="00000000">
      <w:pPr>
        <w:pStyle w:val="NoSpacing"/>
        <w:ind w:right="-709"/>
        <w:rPr>
          <w:rFonts w:ascii="Times New Roman" w:hAnsi="Times New Roman"/>
          <w:b/>
          <w:sz w:val="40"/>
          <w:szCs w:val="40"/>
        </w:rPr>
      </w:pPr>
      <w:r>
        <w:rPr>
          <w:rFonts w:ascii="Times New Roman" w:hAnsi="Times New Roman"/>
          <w:b/>
          <w:sz w:val="40"/>
          <w:szCs w:val="40"/>
        </w:rPr>
        <w:t>Priest, Anglican Apologist,</w:t>
      </w:r>
    </w:p>
    <w:p w14:paraId="0B988CC1" w14:textId="77777777" w:rsidR="001356E6" w:rsidRDefault="00000000">
      <w:pPr>
        <w:pStyle w:val="NoSpacing"/>
        <w:ind w:right="-709"/>
        <w:rPr>
          <w:rFonts w:ascii="Times New Roman" w:hAnsi="Times New Roman"/>
          <w:b/>
          <w:sz w:val="40"/>
          <w:szCs w:val="40"/>
        </w:rPr>
      </w:pPr>
      <w:r>
        <w:rPr>
          <w:rFonts w:ascii="Times New Roman" w:hAnsi="Times New Roman"/>
          <w:b/>
          <w:sz w:val="40"/>
          <w:szCs w:val="40"/>
        </w:rPr>
        <w:t>Teacher of the Faith  1600</w:t>
      </w:r>
    </w:p>
    <w:p w14:paraId="765C8A0C" w14:textId="77777777" w:rsidR="001356E6" w:rsidRDefault="001356E6">
      <w:pPr>
        <w:pStyle w:val="NoSpacing"/>
        <w:ind w:left="720" w:right="-709"/>
        <w:rPr>
          <w:rFonts w:ascii="Times New Roman" w:hAnsi="Times New Roman"/>
          <w:b/>
          <w:sz w:val="40"/>
          <w:szCs w:val="40"/>
        </w:rPr>
      </w:pPr>
    </w:p>
    <w:p w14:paraId="5728E891" w14:textId="77777777" w:rsidR="001356E6" w:rsidRDefault="00000000">
      <w:pPr>
        <w:pStyle w:val="NoSpacing"/>
        <w:ind w:right="-709"/>
        <w:rPr>
          <w:rFonts w:ascii="Times New Roman" w:hAnsi="Times New Roman"/>
          <w:sz w:val="32"/>
          <w:szCs w:val="32"/>
        </w:rPr>
      </w:pPr>
      <w:r>
        <w:rPr>
          <w:rFonts w:ascii="Times New Roman" w:hAnsi="Times New Roman"/>
          <w:sz w:val="32"/>
          <w:szCs w:val="32"/>
        </w:rPr>
        <w:t xml:space="preserve">God of peace, the bond of all love, who </w:t>
      </w:r>
    </w:p>
    <w:p w14:paraId="576EE667" w14:textId="77777777" w:rsidR="001356E6" w:rsidRDefault="00000000">
      <w:pPr>
        <w:pStyle w:val="NoSpacing"/>
        <w:ind w:right="-709"/>
        <w:rPr>
          <w:rFonts w:ascii="Times New Roman" w:hAnsi="Times New Roman"/>
          <w:sz w:val="32"/>
          <w:szCs w:val="32"/>
        </w:rPr>
      </w:pPr>
      <w:r>
        <w:rPr>
          <w:rFonts w:ascii="Times New Roman" w:hAnsi="Times New Roman"/>
          <w:sz w:val="32"/>
          <w:szCs w:val="32"/>
        </w:rPr>
        <w:t xml:space="preserve">in your Son Jesus Christ have made the </w:t>
      </w:r>
    </w:p>
    <w:p w14:paraId="5489F48E" w14:textId="77777777" w:rsidR="001356E6" w:rsidRDefault="00000000">
      <w:pPr>
        <w:pStyle w:val="NoSpacing"/>
        <w:ind w:right="-709"/>
        <w:rPr>
          <w:rFonts w:ascii="Times New Roman" w:hAnsi="Times New Roman"/>
          <w:sz w:val="32"/>
          <w:szCs w:val="32"/>
        </w:rPr>
      </w:pPr>
      <w:r>
        <w:rPr>
          <w:rFonts w:ascii="Times New Roman" w:hAnsi="Times New Roman"/>
          <w:sz w:val="32"/>
          <w:szCs w:val="32"/>
        </w:rPr>
        <w:t xml:space="preserve">human race your inseparable dwelling </w:t>
      </w:r>
    </w:p>
    <w:p w14:paraId="4B77BE15" w14:textId="77777777" w:rsidR="001356E6" w:rsidRDefault="00000000">
      <w:pPr>
        <w:pStyle w:val="NoSpacing"/>
        <w:ind w:right="-709"/>
        <w:rPr>
          <w:rFonts w:ascii="Times New Roman" w:hAnsi="Times New Roman"/>
          <w:sz w:val="32"/>
          <w:szCs w:val="32"/>
        </w:rPr>
      </w:pPr>
      <w:r>
        <w:rPr>
          <w:rFonts w:ascii="Times New Roman" w:hAnsi="Times New Roman"/>
          <w:sz w:val="32"/>
          <w:szCs w:val="32"/>
        </w:rPr>
        <w:t>place:  after the example of your servant</w:t>
      </w:r>
    </w:p>
    <w:p w14:paraId="4BC404F1" w14:textId="77777777" w:rsidR="001356E6" w:rsidRDefault="00000000">
      <w:pPr>
        <w:pStyle w:val="NoSpacing"/>
        <w:ind w:right="-709"/>
        <w:rPr>
          <w:rFonts w:ascii="Times New Roman" w:hAnsi="Times New Roman"/>
          <w:sz w:val="32"/>
          <w:szCs w:val="32"/>
        </w:rPr>
      </w:pPr>
      <w:r>
        <w:rPr>
          <w:rFonts w:ascii="Times New Roman" w:hAnsi="Times New Roman"/>
          <w:sz w:val="32"/>
          <w:szCs w:val="32"/>
        </w:rPr>
        <w:t xml:space="preserve">Richard Hooker, give grace to us your </w:t>
      </w:r>
    </w:p>
    <w:p w14:paraId="39FE7F2C" w14:textId="77777777" w:rsidR="001356E6" w:rsidRDefault="00000000">
      <w:pPr>
        <w:pStyle w:val="NoSpacing"/>
        <w:ind w:right="-709"/>
        <w:rPr>
          <w:rFonts w:ascii="Times New Roman" w:hAnsi="Times New Roman"/>
          <w:sz w:val="32"/>
          <w:szCs w:val="32"/>
        </w:rPr>
      </w:pPr>
      <w:r>
        <w:rPr>
          <w:rFonts w:ascii="Times New Roman" w:hAnsi="Times New Roman"/>
          <w:sz w:val="32"/>
          <w:szCs w:val="32"/>
        </w:rPr>
        <w:t xml:space="preserve">servants ever to rejoice in the true </w:t>
      </w:r>
    </w:p>
    <w:p w14:paraId="73618ADB" w14:textId="77777777" w:rsidR="001356E6" w:rsidRDefault="00000000">
      <w:pPr>
        <w:pStyle w:val="NoSpacing"/>
        <w:ind w:right="-709"/>
        <w:rPr>
          <w:rFonts w:ascii="Times New Roman" w:hAnsi="Times New Roman"/>
          <w:sz w:val="32"/>
          <w:szCs w:val="32"/>
        </w:rPr>
      </w:pPr>
      <w:r>
        <w:rPr>
          <w:rFonts w:ascii="Times New Roman" w:hAnsi="Times New Roman"/>
          <w:sz w:val="32"/>
          <w:szCs w:val="32"/>
        </w:rPr>
        <w:t>inheritance of your adopted children</w:t>
      </w:r>
    </w:p>
    <w:p w14:paraId="0018E587" w14:textId="77777777" w:rsidR="001356E6" w:rsidRDefault="00000000">
      <w:pPr>
        <w:pStyle w:val="NoSpacing"/>
        <w:ind w:right="-709"/>
        <w:rPr>
          <w:rFonts w:ascii="Times New Roman" w:hAnsi="Times New Roman"/>
          <w:sz w:val="32"/>
          <w:szCs w:val="32"/>
        </w:rPr>
      </w:pPr>
      <w:r>
        <w:rPr>
          <w:rFonts w:ascii="Times New Roman" w:hAnsi="Times New Roman"/>
          <w:sz w:val="32"/>
          <w:szCs w:val="32"/>
        </w:rPr>
        <w:t xml:space="preserve">and to show forth your praises now and </w:t>
      </w:r>
    </w:p>
    <w:p w14:paraId="562A2A28" w14:textId="77777777" w:rsidR="001356E6" w:rsidRDefault="00000000">
      <w:pPr>
        <w:pStyle w:val="NoSpacing"/>
        <w:ind w:right="-709"/>
        <w:rPr>
          <w:rFonts w:ascii="Times New Roman" w:hAnsi="Times New Roman"/>
          <w:sz w:val="32"/>
          <w:szCs w:val="32"/>
        </w:rPr>
      </w:pPr>
      <w:r>
        <w:rPr>
          <w:rFonts w:ascii="Times New Roman" w:hAnsi="Times New Roman"/>
          <w:sz w:val="32"/>
          <w:szCs w:val="32"/>
        </w:rPr>
        <w:t xml:space="preserve">ever; through Jesus Christ our Lord.  </w:t>
      </w:r>
    </w:p>
    <w:p w14:paraId="2AA030A1" w14:textId="77777777" w:rsidR="001356E6" w:rsidRDefault="00000000">
      <w:pPr>
        <w:pStyle w:val="NoSpacing"/>
        <w:ind w:right="-709"/>
        <w:rPr>
          <w:rFonts w:ascii="Times New Roman" w:hAnsi="Times New Roman"/>
          <w:sz w:val="32"/>
          <w:szCs w:val="32"/>
        </w:rPr>
      </w:pPr>
      <w:r>
        <w:rPr>
          <w:rFonts w:ascii="Times New Roman" w:hAnsi="Times New Roman"/>
          <w:sz w:val="32"/>
          <w:szCs w:val="32"/>
        </w:rPr>
        <w:t>Amen.</w:t>
      </w:r>
    </w:p>
    <w:p w14:paraId="5E764769" w14:textId="77777777" w:rsidR="001356E6" w:rsidRDefault="001356E6">
      <w:pPr>
        <w:pStyle w:val="NoSpacing"/>
        <w:ind w:left="720" w:right="-709"/>
        <w:rPr>
          <w:rFonts w:ascii="Times New Roman" w:hAnsi="Times New Roman"/>
          <w:sz w:val="32"/>
          <w:szCs w:val="32"/>
        </w:rPr>
      </w:pPr>
    </w:p>
    <w:p w14:paraId="7A9E6673" w14:textId="77777777" w:rsidR="001356E6" w:rsidRDefault="001356E6">
      <w:pPr>
        <w:pStyle w:val="NoSpacing"/>
        <w:ind w:left="720" w:right="-709"/>
        <w:rPr>
          <w:rFonts w:ascii="Times New Roman" w:hAnsi="Times New Roman"/>
          <w:sz w:val="32"/>
          <w:szCs w:val="32"/>
        </w:rPr>
      </w:pPr>
    </w:p>
    <w:p w14:paraId="29CD4BC8" w14:textId="77777777" w:rsidR="001356E6" w:rsidRDefault="00000000">
      <w:pPr>
        <w:ind w:left="2160" w:firstLine="720"/>
        <w:jc w:val="center"/>
        <w:rPr>
          <w:sz w:val="20"/>
          <w:szCs w:val="20"/>
        </w:rPr>
      </w:pPr>
      <w:r>
        <w:rPr>
          <w:sz w:val="20"/>
          <w:szCs w:val="20"/>
        </w:rPr>
        <w:t xml:space="preserve">© The Archbishops’ Council of the </w:t>
      </w:r>
    </w:p>
    <w:p w14:paraId="43E0F0D4" w14:textId="77777777" w:rsidR="001356E6" w:rsidRDefault="00000000">
      <w:pPr>
        <w:jc w:val="center"/>
        <w:rPr>
          <w:sz w:val="20"/>
          <w:szCs w:val="20"/>
        </w:rPr>
      </w:pPr>
      <w:r>
        <w:rPr>
          <w:sz w:val="20"/>
          <w:szCs w:val="20"/>
        </w:rPr>
        <w:t xml:space="preserve">                                                         Church of England</w:t>
      </w:r>
    </w:p>
    <w:p w14:paraId="2783BF32" w14:textId="77777777" w:rsidR="001356E6" w:rsidRDefault="001356E6">
      <w:pPr>
        <w:pStyle w:val="NoSpacing"/>
        <w:ind w:left="720" w:right="-709"/>
        <w:rPr>
          <w:rFonts w:ascii="Times New Roman" w:hAnsi="Times New Roman"/>
          <w:sz w:val="32"/>
          <w:szCs w:val="32"/>
        </w:rPr>
      </w:pPr>
    </w:p>
    <w:p w14:paraId="044AB443" w14:textId="77777777" w:rsidR="001356E6" w:rsidRDefault="001356E6">
      <w:pPr>
        <w:pStyle w:val="NoSpacing"/>
        <w:ind w:left="720" w:right="-709"/>
        <w:rPr>
          <w:rFonts w:ascii="Times New Roman" w:hAnsi="Times New Roman"/>
          <w:sz w:val="32"/>
          <w:szCs w:val="32"/>
        </w:rPr>
      </w:pPr>
    </w:p>
    <w:p w14:paraId="40F232AD" w14:textId="77777777" w:rsidR="001356E6" w:rsidRDefault="001356E6">
      <w:pPr>
        <w:pStyle w:val="NoSpacing"/>
        <w:ind w:left="720" w:right="-709"/>
        <w:rPr>
          <w:rFonts w:ascii="Times New Roman" w:hAnsi="Times New Roman"/>
          <w:b/>
          <w:sz w:val="40"/>
          <w:szCs w:val="40"/>
        </w:rPr>
      </w:pPr>
    </w:p>
    <w:p w14:paraId="268EE380" w14:textId="77777777" w:rsidR="001356E6" w:rsidRDefault="001356E6">
      <w:pPr>
        <w:pStyle w:val="NoSpacing"/>
        <w:ind w:left="720" w:right="-709"/>
        <w:rPr>
          <w:rFonts w:ascii="Times New Roman" w:hAnsi="Times New Roman"/>
          <w:b/>
          <w:sz w:val="40"/>
          <w:szCs w:val="40"/>
        </w:rPr>
      </w:pPr>
    </w:p>
    <w:p w14:paraId="52BA785F" w14:textId="77777777" w:rsidR="001356E6" w:rsidRDefault="00000000">
      <w:pPr>
        <w:pStyle w:val="NoSpacing"/>
        <w:ind w:left="720" w:right="-709"/>
        <w:rPr>
          <w:rFonts w:ascii="Times New Roman" w:hAnsi="Times New Roman"/>
          <w:b/>
          <w:sz w:val="40"/>
          <w:szCs w:val="40"/>
        </w:rPr>
      </w:pPr>
      <w:r>
        <w:rPr>
          <w:rFonts w:ascii="Times New Roman" w:hAnsi="Times New Roman"/>
          <w:b/>
          <w:sz w:val="40"/>
          <w:szCs w:val="40"/>
        </w:rPr>
        <w:t>3 November</w:t>
      </w:r>
    </w:p>
    <w:p w14:paraId="56A8AA4E" w14:textId="77777777" w:rsidR="001356E6" w:rsidRDefault="001356E6">
      <w:pPr>
        <w:pStyle w:val="NoSpacing"/>
        <w:ind w:left="720" w:right="-709"/>
        <w:rPr>
          <w:rFonts w:ascii="Times New Roman" w:hAnsi="Times New Roman"/>
          <w:b/>
          <w:sz w:val="40"/>
          <w:szCs w:val="40"/>
        </w:rPr>
      </w:pPr>
    </w:p>
    <w:p w14:paraId="1F9A4B5A" w14:textId="77777777" w:rsidR="001356E6" w:rsidRDefault="00000000">
      <w:pPr>
        <w:pStyle w:val="NoSpacing"/>
        <w:ind w:left="720" w:right="-709"/>
        <w:rPr>
          <w:rFonts w:ascii="Times New Roman" w:hAnsi="Times New Roman"/>
          <w:b/>
          <w:sz w:val="40"/>
          <w:szCs w:val="40"/>
        </w:rPr>
      </w:pPr>
      <w:r>
        <w:rPr>
          <w:rFonts w:ascii="Times New Roman" w:hAnsi="Times New Roman"/>
          <w:b/>
          <w:sz w:val="40"/>
          <w:szCs w:val="40"/>
        </w:rPr>
        <w:t>Richard Hooker</w:t>
      </w:r>
    </w:p>
    <w:p w14:paraId="7D498D70" w14:textId="77777777" w:rsidR="001356E6" w:rsidRDefault="00000000">
      <w:pPr>
        <w:pStyle w:val="NoSpacing"/>
        <w:ind w:left="720" w:right="-709"/>
        <w:rPr>
          <w:rFonts w:ascii="Times New Roman" w:hAnsi="Times New Roman"/>
          <w:b/>
          <w:sz w:val="40"/>
          <w:szCs w:val="40"/>
        </w:rPr>
      </w:pPr>
      <w:r>
        <w:rPr>
          <w:rFonts w:ascii="Times New Roman" w:hAnsi="Times New Roman"/>
          <w:b/>
          <w:sz w:val="40"/>
          <w:szCs w:val="40"/>
        </w:rPr>
        <w:t>Priest, Anglican Apologist,</w:t>
      </w:r>
    </w:p>
    <w:p w14:paraId="09C4086A" w14:textId="77777777" w:rsidR="001356E6" w:rsidRDefault="00000000">
      <w:pPr>
        <w:pStyle w:val="NoSpacing"/>
        <w:ind w:left="720" w:right="-709"/>
        <w:rPr>
          <w:rFonts w:ascii="Times New Roman" w:hAnsi="Times New Roman"/>
          <w:b/>
          <w:sz w:val="40"/>
          <w:szCs w:val="40"/>
        </w:rPr>
      </w:pPr>
      <w:r>
        <w:rPr>
          <w:rFonts w:ascii="Times New Roman" w:hAnsi="Times New Roman"/>
          <w:b/>
          <w:sz w:val="40"/>
          <w:szCs w:val="40"/>
        </w:rPr>
        <w:t>Teacher of the Faith</w:t>
      </w:r>
    </w:p>
    <w:p w14:paraId="40836E66" w14:textId="77777777" w:rsidR="001356E6" w:rsidRDefault="001356E6">
      <w:pPr>
        <w:pStyle w:val="NoSpacing"/>
        <w:ind w:left="720" w:right="-709"/>
        <w:rPr>
          <w:rFonts w:ascii="Times New Roman" w:hAnsi="Times New Roman"/>
          <w:b/>
          <w:sz w:val="40"/>
          <w:szCs w:val="40"/>
        </w:rPr>
      </w:pPr>
    </w:p>
    <w:p w14:paraId="0D2F191F" w14:textId="77777777" w:rsidR="001356E6" w:rsidRDefault="00000000">
      <w:pPr>
        <w:pStyle w:val="NoSpacing"/>
        <w:ind w:left="720" w:right="-709"/>
      </w:pPr>
      <w:r>
        <w:rPr>
          <w:rFonts w:ascii="Times New Roman" w:hAnsi="Times New Roman"/>
          <w:sz w:val="28"/>
          <w:szCs w:val="28"/>
        </w:rPr>
        <w:t xml:space="preserve">Born in Heavitree in Exeter in about 1554, Richard Hooker came under the influence of John Jewel, Bishop of Salisbury, in his formative years and through that influence went up to Corpus Christi College, Oxford, where he became a fellow.  He was ordained and then married, becoming a parish priest and, in 1585, Master of the Temple in London.  Richard became one of the strongest advocates of the position of the Church of England and defended its ‘middle way’ between puritanism and papalism.  Perhaps his greatest work was </w:t>
      </w:r>
      <w:r>
        <w:rPr>
          <w:rFonts w:ascii="Times New Roman" w:hAnsi="Times New Roman"/>
          <w:i/>
          <w:sz w:val="28"/>
          <w:szCs w:val="28"/>
        </w:rPr>
        <w:t xml:space="preserve">Of the Laws of Ecclesiastical Polity </w:t>
      </w:r>
      <w:r>
        <w:rPr>
          <w:rFonts w:ascii="Times New Roman" w:hAnsi="Times New Roman"/>
          <w:sz w:val="28"/>
          <w:szCs w:val="28"/>
        </w:rPr>
        <w:t xml:space="preserve">which he wrote as a result of engaging in controversial debates.  He showed Anglicanism as rooted firmly in Scripture as well as tradition, affirming its continuity with the pre-Reformation </w:t>
      </w:r>
      <w:r>
        <w:rPr>
          <w:rFonts w:ascii="Times New Roman" w:hAnsi="Times New Roman"/>
          <w:i/>
          <w:sz w:val="28"/>
          <w:szCs w:val="28"/>
        </w:rPr>
        <w:t>Ecclesia Anglicana</w:t>
      </w:r>
      <w:r>
        <w:rPr>
          <w:rFonts w:ascii="Times New Roman" w:hAnsi="Times New Roman"/>
          <w:sz w:val="28"/>
          <w:szCs w:val="28"/>
        </w:rPr>
        <w:t>, but now both catholic and reformed.</w:t>
      </w:r>
    </w:p>
    <w:p w14:paraId="62E37A79" w14:textId="77777777" w:rsidR="001356E6" w:rsidRDefault="001356E6">
      <w:pPr>
        <w:pStyle w:val="NoSpacing"/>
        <w:ind w:left="720" w:right="-709"/>
        <w:rPr>
          <w:rFonts w:ascii="Times New Roman" w:hAnsi="Times New Roman"/>
          <w:sz w:val="28"/>
          <w:szCs w:val="28"/>
        </w:rPr>
      </w:pPr>
    </w:p>
    <w:p w14:paraId="4BDE6759" w14:textId="77777777" w:rsidR="001356E6" w:rsidRDefault="00000000">
      <w:pPr>
        <w:pStyle w:val="NoSpacing"/>
        <w:ind w:left="720" w:right="-709"/>
        <w:rPr>
          <w:rFonts w:ascii="Times New Roman" w:hAnsi="Times New Roman"/>
          <w:sz w:val="28"/>
          <w:szCs w:val="28"/>
        </w:rPr>
      </w:pPr>
      <w:r>
        <w:rPr>
          <w:rFonts w:ascii="Times New Roman" w:hAnsi="Times New Roman"/>
          <w:sz w:val="28"/>
          <w:szCs w:val="28"/>
        </w:rPr>
        <w:t>Richard became a parish priest again near Canterbury and died there on this day in the year 1600.</w:t>
      </w:r>
    </w:p>
    <w:p w14:paraId="2E2F90AF" w14:textId="77777777" w:rsidR="001356E6" w:rsidRDefault="001356E6">
      <w:pPr>
        <w:ind w:left="2160" w:firstLine="720"/>
        <w:jc w:val="center"/>
        <w:rPr>
          <w:sz w:val="20"/>
          <w:szCs w:val="20"/>
        </w:rPr>
      </w:pPr>
    </w:p>
    <w:p w14:paraId="71CE4AC2" w14:textId="77777777" w:rsidR="001356E6" w:rsidRDefault="00000000">
      <w:pPr>
        <w:jc w:val="center"/>
        <w:rPr>
          <w:sz w:val="20"/>
          <w:szCs w:val="20"/>
        </w:rPr>
      </w:pPr>
      <w:r>
        <w:rPr>
          <w:sz w:val="20"/>
          <w:szCs w:val="20"/>
        </w:rPr>
        <w:t xml:space="preserve">                                                         </w:t>
      </w:r>
    </w:p>
    <w:p w14:paraId="1216F5BB" w14:textId="77777777" w:rsidR="001356E6" w:rsidRDefault="00000000">
      <w:pPr>
        <w:pStyle w:val="NoSpacing"/>
        <w:ind w:left="720" w:right="-709"/>
      </w:pPr>
      <w:r>
        <w:rPr>
          <w:rFonts w:ascii="Times New Roman" w:hAnsi="Times New Roman"/>
          <w:i/>
          <w:sz w:val="28"/>
          <w:szCs w:val="28"/>
        </w:rPr>
        <w:t>Sourced from ‘Exciting Holiness’</w:t>
      </w:r>
    </w:p>
    <w:sectPr w:rsidR="001356E6">
      <w:pgSz w:w="16838" w:h="11906" w:orient="landscape"/>
      <w:pgMar w:top="1440" w:right="1440" w:bottom="709" w:left="1440" w:header="720" w:footer="720" w:gutter="0"/>
      <w:cols w:num="2"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DB331" w14:textId="77777777" w:rsidR="00A50BEA" w:rsidRDefault="00A50BEA">
      <w:pPr>
        <w:spacing w:after="0" w:line="240" w:lineRule="auto"/>
      </w:pPr>
      <w:r>
        <w:separator/>
      </w:r>
    </w:p>
  </w:endnote>
  <w:endnote w:type="continuationSeparator" w:id="0">
    <w:p w14:paraId="715C1C7D" w14:textId="77777777" w:rsidR="00A50BEA" w:rsidRDefault="00A50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67A99" w14:textId="77777777" w:rsidR="00A50BEA" w:rsidRDefault="00A50BEA">
      <w:pPr>
        <w:spacing w:after="0" w:line="240" w:lineRule="auto"/>
      </w:pPr>
      <w:r>
        <w:rPr>
          <w:color w:val="000000"/>
        </w:rPr>
        <w:separator/>
      </w:r>
    </w:p>
  </w:footnote>
  <w:footnote w:type="continuationSeparator" w:id="0">
    <w:p w14:paraId="63CC3932" w14:textId="77777777" w:rsidR="00A50BEA" w:rsidRDefault="00A50B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356E6"/>
    <w:rsid w:val="001356E6"/>
    <w:rsid w:val="00A50BEA"/>
    <w:rsid w:val="00DC20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AEA1C"/>
  <w15:docId w15:val="{8EB43250-B35A-4C33-B386-1203C4013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679</Words>
  <Characters>3872</Characters>
  <Application>Microsoft Office Word</Application>
  <DocSecurity>0</DocSecurity>
  <Lines>32</Lines>
  <Paragraphs>9</Paragraphs>
  <ScaleCrop>false</ScaleCrop>
  <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Easson</dc:creator>
  <dc:description/>
  <cp:lastModifiedBy>St Nicks Communications</cp:lastModifiedBy>
  <cp:revision>2</cp:revision>
  <dcterms:created xsi:type="dcterms:W3CDTF">2022-10-27T12:11:00Z</dcterms:created>
  <dcterms:modified xsi:type="dcterms:W3CDTF">2022-10-27T12:11:00Z</dcterms:modified>
</cp:coreProperties>
</file>