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B4" w:rsidRDefault="00031451">
      <w:pPr>
        <w:pStyle w:val="NoSpacing"/>
        <w:rPr>
          <w:rFonts w:ascii="Times New Roman" w:hAnsi="Times New Roman"/>
          <w:b/>
          <w:sz w:val="40"/>
          <w:szCs w:val="40"/>
        </w:rPr>
      </w:pPr>
      <w:bookmarkStart w:id="0" w:name="_GoBack"/>
      <w:bookmarkEnd w:id="0"/>
      <w:r>
        <w:rPr>
          <w:rFonts w:ascii="Times New Roman" w:hAnsi="Times New Roman"/>
          <w:b/>
          <w:sz w:val="40"/>
          <w:szCs w:val="40"/>
        </w:rPr>
        <w:t>17 January</w:t>
      </w:r>
    </w:p>
    <w:p w:rsidR="00504EB4" w:rsidRDefault="00504EB4">
      <w:pPr>
        <w:pStyle w:val="NoSpacing"/>
        <w:ind w:firstLine="567"/>
        <w:rPr>
          <w:rFonts w:ascii="Times New Roman" w:hAnsi="Times New Roman"/>
          <w:b/>
          <w:sz w:val="40"/>
          <w:szCs w:val="40"/>
        </w:rPr>
      </w:pPr>
    </w:p>
    <w:p w:rsidR="00504EB4" w:rsidRDefault="00031451">
      <w:pPr>
        <w:pStyle w:val="NoSpacing"/>
        <w:rPr>
          <w:rFonts w:ascii="Times New Roman" w:hAnsi="Times New Roman"/>
          <w:b/>
          <w:sz w:val="40"/>
          <w:szCs w:val="40"/>
        </w:rPr>
      </w:pPr>
      <w:r>
        <w:rPr>
          <w:rFonts w:ascii="Times New Roman" w:hAnsi="Times New Roman"/>
          <w:b/>
          <w:sz w:val="40"/>
          <w:szCs w:val="40"/>
        </w:rPr>
        <w:t>Anthony of Egypt</w:t>
      </w:r>
    </w:p>
    <w:p w:rsidR="00504EB4" w:rsidRDefault="00031451">
      <w:pPr>
        <w:pStyle w:val="NoSpacing"/>
        <w:rPr>
          <w:rFonts w:ascii="Times New Roman" w:hAnsi="Times New Roman"/>
          <w:b/>
          <w:sz w:val="40"/>
          <w:szCs w:val="40"/>
        </w:rPr>
      </w:pPr>
      <w:r>
        <w:rPr>
          <w:rFonts w:ascii="Times New Roman" w:hAnsi="Times New Roman"/>
          <w:b/>
          <w:sz w:val="40"/>
          <w:szCs w:val="40"/>
        </w:rPr>
        <w:t>Hermit,  Abbot  356</w:t>
      </w:r>
    </w:p>
    <w:p w:rsidR="00504EB4" w:rsidRDefault="00504EB4">
      <w:pPr>
        <w:pStyle w:val="NoSpacing"/>
        <w:ind w:firstLine="567"/>
        <w:rPr>
          <w:rFonts w:ascii="Times New Roman" w:hAnsi="Times New Roman"/>
          <w:b/>
          <w:sz w:val="40"/>
          <w:szCs w:val="40"/>
        </w:rPr>
      </w:pPr>
    </w:p>
    <w:p w:rsidR="00504EB4" w:rsidRDefault="00031451">
      <w:pPr>
        <w:pStyle w:val="NoSpacing"/>
        <w:rPr>
          <w:rFonts w:ascii="Times New Roman" w:hAnsi="Times New Roman"/>
          <w:sz w:val="32"/>
          <w:szCs w:val="32"/>
        </w:rPr>
      </w:pPr>
      <w:r>
        <w:rPr>
          <w:rFonts w:ascii="Times New Roman" w:hAnsi="Times New Roman"/>
          <w:sz w:val="32"/>
          <w:szCs w:val="32"/>
        </w:rPr>
        <w:t xml:space="preserve">Most gracious God, who called your </w:t>
      </w:r>
    </w:p>
    <w:p w:rsidR="00504EB4" w:rsidRDefault="00031451">
      <w:pPr>
        <w:pStyle w:val="NoSpacing"/>
        <w:rPr>
          <w:rFonts w:ascii="Times New Roman" w:hAnsi="Times New Roman"/>
          <w:sz w:val="32"/>
          <w:szCs w:val="32"/>
        </w:rPr>
      </w:pPr>
      <w:r>
        <w:rPr>
          <w:rFonts w:ascii="Times New Roman" w:hAnsi="Times New Roman"/>
          <w:sz w:val="32"/>
          <w:szCs w:val="32"/>
        </w:rPr>
        <w:t xml:space="preserve">servant Anthony to sell all that he had </w:t>
      </w:r>
    </w:p>
    <w:p w:rsidR="00504EB4" w:rsidRDefault="00031451">
      <w:pPr>
        <w:pStyle w:val="NoSpacing"/>
        <w:rPr>
          <w:rFonts w:ascii="Times New Roman" w:hAnsi="Times New Roman"/>
          <w:sz w:val="32"/>
          <w:szCs w:val="32"/>
        </w:rPr>
      </w:pPr>
      <w:r>
        <w:rPr>
          <w:rFonts w:ascii="Times New Roman" w:hAnsi="Times New Roman"/>
          <w:sz w:val="32"/>
          <w:szCs w:val="32"/>
        </w:rPr>
        <w:t xml:space="preserve">and to serve you in the solitude of the </w:t>
      </w:r>
    </w:p>
    <w:p w:rsidR="00504EB4" w:rsidRDefault="00031451">
      <w:pPr>
        <w:pStyle w:val="NoSpacing"/>
        <w:rPr>
          <w:rFonts w:ascii="Times New Roman" w:hAnsi="Times New Roman"/>
          <w:sz w:val="32"/>
          <w:szCs w:val="32"/>
        </w:rPr>
      </w:pPr>
      <w:r>
        <w:rPr>
          <w:rFonts w:ascii="Times New Roman" w:hAnsi="Times New Roman"/>
          <w:sz w:val="32"/>
          <w:szCs w:val="32"/>
        </w:rPr>
        <w:t xml:space="preserve">desert:  by his </w:t>
      </w:r>
      <w:r>
        <w:rPr>
          <w:rFonts w:ascii="Times New Roman" w:hAnsi="Times New Roman"/>
          <w:sz w:val="32"/>
          <w:szCs w:val="32"/>
        </w:rPr>
        <w:t xml:space="preserve">example may we learn </w:t>
      </w:r>
    </w:p>
    <w:p w:rsidR="00504EB4" w:rsidRDefault="00031451">
      <w:pPr>
        <w:pStyle w:val="NoSpacing"/>
        <w:rPr>
          <w:rFonts w:ascii="Times New Roman" w:hAnsi="Times New Roman"/>
          <w:sz w:val="32"/>
          <w:szCs w:val="32"/>
        </w:rPr>
      </w:pPr>
      <w:r>
        <w:rPr>
          <w:rFonts w:ascii="Times New Roman" w:hAnsi="Times New Roman"/>
          <w:sz w:val="32"/>
          <w:szCs w:val="32"/>
        </w:rPr>
        <w:t xml:space="preserve">to deny ourselves and to love you </w:t>
      </w:r>
    </w:p>
    <w:p w:rsidR="00504EB4" w:rsidRDefault="00031451">
      <w:pPr>
        <w:pStyle w:val="NoSpacing"/>
        <w:rPr>
          <w:rFonts w:ascii="Times New Roman" w:hAnsi="Times New Roman"/>
          <w:sz w:val="32"/>
          <w:szCs w:val="32"/>
        </w:rPr>
      </w:pPr>
      <w:r>
        <w:rPr>
          <w:rFonts w:ascii="Times New Roman" w:hAnsi="Times New Roman"/>
          <w:sz w:val="32"/>
          <w:szCs w:val="32"/>
        </w:rPr>
        <w:t xml:space="preserve">before all things; through Jesus </w:t>
      </w:r>
    </w:p>
    <w:p w:rsidR="00504EB4" w:rsidRDefault="00031451">
      <w:pPr>
        <w:pStyle w:val="NoSpacing"/>
        <w:rPr>
          <w:rFonts w:ascii="Times New Roman" w:hAnsi="Times New Roman"/>
          <w:sz w:val="32"/>
          <w:szCs w:val="32"/>
        </w:rPr>
      </w:pPr>
      <w:r>
        <w:rPr>
          <w:rFonts w:ascii="Times New Roman" w:hAnsi="Times New Roman"/>
          <w:sz w:val="32"/>
          <w:szCs w:val="32"/>
        </w:rPr>
        <w:t>Christ our Lord.</w:t>
      </w:r>
    </w:p>
    <w:p w:rsidR="00504EB4" w:rsidRDefault="00504EB4">
      <w:pPr>
        <w:pStyle w:val="NoSpacing"/>
        <w:ind w:firstLine="567"/>
        <w:rPr>
          <w:rFonts w:ascii="Times New Roman" w:hAnsi="Times New Roman"/>
          <w:sz w:val="32"/>
          <w:szCs w:val="32"/>
        </w:rPr>
      </w:pPr>
    </w:p>
    <w:p w:rsidR="00504EB4" w:rsidRDefault="00031451">
      <w:pPr>
        <w:pStyle w:val="NoSpacing"/>
        <w:rPr>
          <w:rFonts w:ascii="Times New Roman" w:hAnsi="Times New Roman"/>
          <w:sz w:val="32"/>
          <w:szCs w:val="32"/>
        </w:rPr>
      </w:pPr>
      <w:r>
        <w:rPr>
          <w:rFonts w:ascii="Times New Roman" w:hAnsi="Times New Roman"/>
          <w:sz w:val="32"/>
          <w:szCs w:val="32"/>
        </w:rPr>
        <w:t>Amen.</w:t>
      </w:r>
    </w:p>
    <w:p w:rsidR="00504EB4" w:rsidRDefault="00504EB4">
      <w:pPr>
        <w:pStyle w:val="NoSpacing"/>
        <w:ind w:firstLine="567"/>
        <w:rPr>
          <w:rFonts w:ascii="Times New Roman" w:hAnsi="Times New Roman"/>
          <w:sz w:val="28"/>
          <w:szCs w:val="28"/>
        </w:rPr>
      </w:pPr>
    </w:p>
    <w:p w:rsidR="00504EB4" w:rsidRDefault="00031451">
      <w:pPr>
        <w:ind w:left="1440" w:firstLine="720"/>
        <w:rPr>
          <w:sz w:val="20"/>
          <w:szCs w:val="20"/>
        </w:rPr>
      </w:pPr>
      <w:r>
        <w:rPr>
          <w:sz w:val="20"/>
          <w:szCs w:val="20"/>
        </w:rPr>
        <w:t xml:space="preserve">© The Archbishops’ Council of the </w:t>
      </w:r>
    </w:p>
    <w:p w:rsidR="00504EB4" w:rsidRDefault="00031451">
      <w:pPr>
        <w:jc w:val="center"/>
        <w:rPr>
          <w:sz w:val="20"/>
          <w:szCs w:val="20"/>
        </w:rPr>
      </w:pPr>
      <w:r>
        <w:rPr>
          <w:sz w:val="20"/>
          <w:szCs w:val="20"/>
        </w:rPr>
        <w:t xml:space="preserve">                   Church of England</w:t>
      </w:r>
    </w:p>
    <w:p w:rsidR="00504EB4" w:rsidRDefault="00504EB4">
      <w:pPr>
        <w:pStyle w:val="NoSpacing"/>
        <w:ind w:firstLine="567"/>
        <w:rPr>
          <w:rFonts w:ascii="Times New Roman" w:hAnsi="Times New Roman"/>
          <w:sz w:val="32"/>
          <w:szCs w:val="32"/>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031451">
      <w:pPr>
        <w:pStyle w:val="NoSpacing"/>
        <w:rPr>
          <w:rFonts w:ascii="Times New Roman" w:hAnsi="Times New Roman"/>
          <w:b/>
          <w:sz w:val="40"/>
          <w:szCs w:val="40"/>
        </w:rPr>
      </w:pPr>
      <w:r>
        <w:rPr>
          <w:rFonts w:ascii="Times New Roman" w:hAnsi="Times New Roman"/>
          <w:b/>
          <w:sz w:val="40"/>
          <w:szCs w:val="40"/>
        </w:rPr>
        <w:t>17 January</w:t>
      </w:r>
    </w:p>
    <w:p w:rsidR="00504EB4" w:rsidRDefault="00504EB4">
      <w:pPr>
        <w:pStyle w:val="NoSpacing"/>
        <w:ind w:firstLine="567"/>
        <w:rPr>
          <w:rFonts w:ascii="Times New Roman" w:hAnsi="Times New Roman"/>
          <w:b/>
          <w:sz w:val="40"/>
          <w:szCs w:val="40"/>
        </w:rPr>
      </w:pPr>
    </w:p>
    <w:p w:rsidR="00504EB4" w:rsidRDefault="00031451">
      <w:pPr>
        <w:pStyle w:val="NoSpacing"/>
        <w:rPr>
          <w:rFonts w:ascii="Times New Roman" w:hAnsi="Times New Roman"/>
          <w:b/>
          <w:sz w:val="40"/>
          <w:szCs w:val="40"/>
        </w:rPr>
      </w:pPr>
      <w:r>
        <w:rPr>
          <w:rFonts w:ascii="Times New Roman" w:hAnsi="Times New Roman"/>
          <w:b/>
          <w:sz w:val="40"/>
          <w:szCs w:val="40"/>
        </w:rPr>
        <w:t>Anthony of Egypt</w:t>
      </w:r>
    </w:p>
    <w:p w:rsidR="00504EB4" w:rsidRDefault="00031451">
      <w:pPr>
        <w:pStyle w:val="NoSpacing"/>
        <w:rPr>
          <w:rFonts w:ascii="Times New Roman" w:hAnsi="Times New Roman"/>
          <w:b/>
          <w:sz w:val="40"/>
          <w:szCs w:val="40"/>
        </w:rPr>
      </w:pPr>
      <w:r>
        <w:rPr>
          <w:rFonts w:ascii="Times New Roman" w:hAnsi="Times New Roman"/>
          <w:b/>
          <w:sz w:val="40"/>
          <w:szCs w:val="40"/>
        </w:rPr>
        <w:t>Hermit,  Abbot</w:t>
      </w:r>
    </w:p>
    <w:p w:rsidR="00504EB4" w:rsidRDefault="00504EB4">
      <w:pPr>
        <w:pStyle w:val="NoSpacing"/>
        <w:ind w:left="567"/>
        <w:rPr>
          <w:rFonts w:ascii="Times New Roman" w:hAnsi="Times New Roman"/>
          <w:b/>
          <w:sz w:val="40"/>
          <w:szCs w:val="40"/>
        </w:rPr>
      </w:pPr>
    </w:p>
    <w:p w:rsidR="00504EB4" w:rsidRDefault="00031451">
      <w:pPr>
        <w:pStyle w:val="NoSpacing"/>
        <w:rPr>
          <w:rFonts w:ascii="Times New Roman" w:hAnsi="Times New Roman"/>
          <w:sz w:val="28"/>
          <w:szCs w:val="28"/>
        </w:rPr>
      </w:pPr>
      <w:r>
        <w:rPr>
          <w:rFonts w:ascii="Times New Roman" w:hAnsi="Times New Roman"/>
          <w:sz w:val="28"/>
          <w:szCs w:val="28"/>
        </w:rPr>
        <w:t xml:space="preserve">Born in about </w:t>
      </w:r>
      <w:r>
        <w:rPr>
          <w:rFonts w:ascii="Times New Roman" w:hAnsi="Times New Roman"/>
          <w:sz w:val="28"/>
          <w:szCs w:val="28"/>
        </w:rPr>
        <w:t xml:space="preserve">the year 251, Anthony heard the gospel </w:t>
      </w:r>
    </w:p>
    <w:p w:rsidR="00504EB4" w:rsidRDefault="00031451">
      <w:pPr>
        <w:pStyle w:val="NoSpacing"/>
        <w:rPr>
          <w:rFonts w:ascii="Times New Roman" w:hAnsi="Times New Roman"/>
          <w:sz w:val="28"/>
          <w:szCs w:val="28"/>
        </w:rPr>
      </w:pPr>
      <w:r>
        <w:rPr>
          <w:rFonts w:ascii="Times New Roman" w:hAnsi="Times New Roman"/>
          <w:sz w:val="28"/>
          <w:szCs w:val="28"/>
        </w:rPr>
        <w:t>message, ‘If you would be perfect, go, sell your possessions, and give the money to the poor, and you will have treasure in heaven; then come, follow me.’  He was twenty years old and rich, following the death of his</w:t>
      </w:r>
      <w:r>
        <w:rPr>
          <w:rFonts w:ascii="Times New Roman" w:hAnsi="Times New Roman"/>
          <w:sz w:val="28"/>
          <w:szCs w:val="28"/>
        </w:rPr>
        <w:t xml:space="preserve"> parents, but he did as the gospel instructed and went to live in the desert, living an austere life of manual work, charity and prayer.  His many spiritual struggles left him both wise and sensible and he became a spiritual guide for many who flocked to h</w:t>
      </w:r>
      <w:r>
        <w:rPr>
          <w:rFonts w:ascii="Times New Roman" w:hAnsi="Times New Roman"/>
          <w:sz w:val="28"/>
          <w:szCs w:val="28"/>
        </w:rPr>
        <w:t>im.  His simple rule of personal discipline and prayer was taken up and spread throughout Christendom.  He died peacefully in the desert in the year 356, asking that he be buried secretly, so that his person might be hidden in death as in life.</w:t>
      </w: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031451">
      <w:pPr>
        <w:pStyle w:val="NoSpacing"/>
        <w:ind w:left="2160"/>
        <w:rPr>
          <w:rFonts w:ascii="Times New Roman" w:hAnsi="Times New Roman"/>
          <w:i/>
          <w:sz w:val="28"/>
          <w:szCs w:val="28"/>
        </w:rPr>
      </w:pPr>
      <w:r>
        <w:rPr>
          <w:rFonts w:ascii="Times New Roman" w:hAnsi="Times New Roman"/>
          <w:i/>
          <w:sz w:val="28"/>
          <w:szCs w:val="28"/>
        </w:rPr>
        <w:t>Sourced f</w:t>
      </w:r>
      <w:r>
        <w:rPr>
          <w:rFonts w:ascii="Times New Roman" w:hAnsi="Times New Roman"/>
          <w:i/>
          <w:sz w:val="28"/>
          <w:szCs w:val="28"/>
        </w:rPr>
        <w:t>rom ‘Exciting Holiness’</w:t>
      </w: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504EB4">
      <w:pPr>
        <w:pStyle w:val="NoSpacing"/>
        <w:ind w:firstLine="567"/>
        <w:rPr>
          <w:rFonts w:ascii="Times New Roman" w:hAnsi="Times New Roman"/>
          <w:sz w:val="28"/>
          <w:szCs w:val="28"/>
        </w:rPr>
      </w:pPr>
    </w:p>
    <w:p w:rsidR="00504EB4" w:rsidRDefault="00031451">
      <w:pPr>
        <w:pStyle w:val="NoSpacing"/>
        <w:rPr>
          <w:rFonts w:ascii="Times New Roman" w:hAnsi="Times New Roman"/>
          <w:b/>
          <w:bCs/>
          <w:sz w:val="40"/>
          <w:szCs w:val="40"/>
        </w:rPr>
      </w:pPr>
      <w:r>
        <w:rPr>
          <w:rFonts w:ascii="Times New Roman" w:hAnsi="Times New Roman"/>
          <w:b/>
          <w:bCs/>
          <w:sz w:val="40"/>
          <w:szCs w:val="40"/>
        </w:rPr>
        <w:lastRenderedPageBreak/>
        <w:t>18 January</w:t>
      </w:r>
    </w:p>
    <w:p w:rsidR="00504EB4" w:rsidRDefault="00504EB4">
      <w:pPr>
        <w:pStyle w:val="NoSpacing"/>
        <w:rPr>
          <w:rFonts w:ascii="Times New Roman" w:hAnsi="Times New Roman"/>
          <w:b/>
          <w:bCs/>
          <w:sz w:val="40"/>
          <w:szCs w:val="40"/>
        </w:rPr>
      </w:pPr>
    </w:p>
    <w:p w:rsidR="00504EB4" w:rsidRDefault="00031451">
      <w:pPr>
        <w:pStyle w:val="NoSpacing"/>
        <w:rPr>
          <w:rFonts w:ascii="Times New Roman" w:hAnsi="Times New Roman"/>
          <w:b/>
          <w:sz w:val="40"/>
          <w:szCs w:val="40"/>
        </w:rPr>
      </w:pPr>
      <w:bookmarkStart w:id="1" w:name="_Hlk92293647"/>
      <w:r>
        <w:rPr>
          <w:rFonts w:ascii="Times New Roman" w:hAnsi="Times New Roman"/>
          <w:b/>
          <w:sz w:val="40"/>
          <w:szCs w:val="40"/>
        </w:rPr>
        <w:t>Week of Prayer for</w:t>
      </w:r>
    </w:p>
    <w:p w:rsidR="00504EB4" w:rsidRDefault="00031451">
      <w:pPr>
        <w:pStyle w:val="NoSpacing"/>
        <w:rPr>
          <w:rFonts w:ascii="Times New Roman" w:hAnsi="Times New Roman"/>
          <w:b/>
          <w:sz w:val="40"/>
          <w:szCs w:val="40"/>
        </w:rPr>
      </w:pPr>
      <w:r>
        <w:rPr>
          <w:rFonts w:ascii="Times New Roman" w:hAnsi="Times New Roman"/>
          <w:b/>
          <w:sz w:val="40"/>
          <w:szCs w:val="40"/>
        </w:rPr>
        <w:t>Christian Unity</w:t>
      </w:r>
    </w:p>
    <w:p w:rsidR="00504EB4" w:rsidRDefault="00504EB4">
      <w:pPr>
        <w:pStyle w:val="NoSpacing"/>
        <w:ind w:left="1429" w:firstLine="11"/>
        <w:rPr>
          <w:rFonts w:ascii="Times New Roman" w:hAnsi="Times New Roman"/>
          <w:b/>
          <w:sz w:val="40"/>
          <w:szCs w:val="40"/>
        </w:rPr>
      </w:pPr>
    </w:p>
    <w:p w:rsidR="00504EB4" w:rsidRDefault="00031451">
      <w:pPr>
        <w:pStyle w:val="NoSpacing"/>
        <w:rPr>
          <w:rFonts w:ascii="Times New Roman" w:hAnsi="Times New Roman"/>
          <w:sz w:val="32"/>
          <w:szCs w:val="32"/>
        </w:rPr>
      </w:pPr>
      <w:r>
        <w:rPr>
          <w:rFonts w:ascii="Times New Roman" w:hAnsi="Times New Roman"/>
          <w:sz w:val="32"/>
          <w:szCs w:val="32"/>
        </w:rPr>
        <w:t xml:space="preserve">O God, the Father of our Lord Jesus Christ, </w:t>
      </w:r>
    </w:p>
    <w:p w:rsidR="00504EB4" w:rsidRDefault="00031451">
      <w:pPr>
        <w:pStyle w:val="NoSpacing"/>
        <w:rPr>
          <w:rFonts w:ascii="Times New Roman" w:hAnsi="Times New Roman"/>
          <w:sz w:val="32"/>
          <w:szCs w:val="32"/>
        </w:rPr>
      </w:pPr>
      <w:r>
        <w:rPr>
          <w:rFonts w:ascii="Times New Roman" w:hAnsi="Times New Roman"/>
          <w:sz w:val="32"/>
          <w:szCs w:val="32"/>
        </w:rPr>
        <w:t xml:space="preserve">our only Saviour, the Prince of Peace:  give </w:t>
      </w:r>
    </w:p>
    <w:p w:rsidR="00504EB4" w:rsidRDefault="00031451">
      <w:pPr>
        <w:pStyle w:val="NoSpacing"/>
        <w:rPr>
          <w:rFonts w:ascii="Times New Roman" w:hAnsi="Times New Roman"/>
          <w:sz w:val="32"/>
          <w:szCs w:val="32"/>
        </w:rPr>
      </w:pPr>
      <w:r>
        <w:rPr>
          <w:rFonts w:ascii="Times New Roman" w:hAnsi="Times New Roman"/>
          <w:sz w:val="32"/>
          <w:szCs w:val="32"/>
        </w:rPr>
        <w:t xml:space="preserve">us grace seriously to lay to heart the great </w:t>
      </w:r>
    </w:p>
    <w:p w:rsidR="00504EB4" w:rsidRDefault="00031451">
      <w:pPr>
        <w:pStyle w:val="NoSpacing"/>
        <w:rPr>
          <w:rFonts w:ascii="Times New Roman" w:hAnsi="Times New Roman"/>
          <w:sz w:val="32"/>
          <w:szCs w:val="32"/>
        </w:rPr>
      </w:pPr>
      <w:r>
        <w:rPr>
          <w:rFonts w:ascii="Times New Roman" w:hAnsi="Times New Roman"/>
          <w:sz w:val="32"/>
          <w:szCs w:val="32"/>
        </w:rPr>
        <w:t xml:space="preserve">dangers we are in by our unhappy </w:t>
      </w:r>
      <w:r>
        <w:rPr>
          <w:rFonts w:ascii="Times New Roman" w:hAnsi="Times New Roman"/>
          <w:sz w:val="32"/>
          <w:szCs w:val="32"/>
        </w:rPr>
        <w:t xml:space="preserve">divisions.  </w:t>
      </w:r>
    </w:p>
    <w:p w:rsidR="00504EB4" w:rsidRDefault="00031451">
      <w:pPr>
        <w:pStyle w:val="NoSpacing"/>
        <w:rPr>
          <w:rFonts w:ascii="Times New Roman" w:hAnsi="Times New Roman"/>
          <w:sz w:val="32"/>
          <w:szCs w:val="32"/>
        </w:rPr>
      </w:pPr>
      <w:r>
        <w:rPr>
          <w:rFonts w:ascii="Times New Roman" w:hAnsi="Times New Roman"/>
          <w:sz w:val="32"/>
          <w:szCs w:val="32"/>
        </w:rPr>
        <w:t>Take away all hatred and prejudice, and whatever else may hinder us from godly union and concord; that, as there is but one body and one Spirit, one hope of our calling, one Lord, one faith, one baptism, one God and Father of us all, so we may</w:t>
      </w:r>
      <w:r>
        <w:rPr>
          <w:rFonts w:ascii="Times New Roman" w:hAnsi="Times New Roman"/>
          <w:sz w:val="32"/>
          <w:szCs w:val="32"/>
        </w:rPr>
        <w:t xml:space="preserve"> henceforth be all of one heart and of one soul, united in one holy bond of peace, of faith and charity, and may with one mind and one mouth glorify you; through Jesus Christ our Lord.  </w:t>
      </w:r>
    </w:p>
    <w:p w:rsidR="00504EB4" w:rsidRDefault="00504EB4">
      <w:pPr>
        <w:pStyle w:val="NoSpacing"/>
        <w:rPr>
          <w:rFonts w:ascii="Times New Roman" w:hAnsi="Times New Roman"/>
          <w:sz w:val="32"/>
          <w:szCs w:val="32"/>
        </w:rPr>
      </w:pPr>
    </w:p>
    <w:p w:rsidR="00504EB4" w:rsidRDefault="00031451">
      <w:pPr>
        <w:pStyle w:val="NoSpacing"/>
        <w:rPr>
          <w:rFonts w:ascii="Times New Roman" w:hAnsi="Times New Roman"/>
          <w:sz w:val="32"/>
          <w:szCs w:val="32"/>
        </w:rPr>
      </w:pPr>
      <w:r>
        <w:rPr>
          <w:rFonts w:ascii="Times New Roman" w:hAnsi="Times New Roman"/>
          <w:sz w:val="32"/>
          <w:szCs w:val="32"/>
        </w:rPr>
        <w:t>Amen.</w:t>
      </w:r>
    </w:p>
    <w:p w:rsidR="00504EB4" w:rsidRDefault="00504EB4">
      <w:pPr>
        <w:pStyle w:val="NoSpacing"/>
        <w:ind w:left="1429" w:firstLine="11"/>
        <w:rPr>
          <w:rFonts w:ascii="Times New Roman" w:hAnsi="Times New Roman"/>
          <w:sz w:val="28"/>
          <w:szCs w:val="28"/>
        </w:rPr>
      </w:pPr>
    </w:p>
    <w:p w:rsidR="00504EB4" w:rsidRDefault="00031451">
      <w:pPr>
        <w:ind w:left="2160" w:firstLine="720"/>
        <w:jc w:val="center"/>
        <w:rPr>
          <w:sz w:val="20"/>
          <w:szCs w:val="20"/>
        </w:rPr>
      </w:pPr>
      <w:r>
        <w:rPr>
          <w:sz w:val="20"/>
          <w:szCs w:val="20"/>
        </w:rPr>
        <w:t xml:space="preserve">© The Archbishops’ Council of the </w:t>
      </w:r>
    </w:p>
    <w:p w:rsidR="00504EB4" w:rsidRDefault="00031451">
      <w:pPr>
        <w:jc w:val="center"/>
        <w:rPr>
          <w:sz w:val="20"/>
          <w:szCs w:val="20"/>
        </w:rPr>
      </w:pPr>
      <w:r>
        <w:rPr>
          <w:sz w:val="20"/>
          <w:szCs w:val="20"/>
        </w:rPr>
        <w:t xml:space="preserve">                          </w:t>
      </w:r>
      <w:r>
        <w:rPr>
          <w:sz w:val="20"/>
          <w:szCs w:val="20"/>
        </w:rPr>
        <w:t xml:space="preserve">                               Church of England</w:t>
      </w:r>
    </w:p>
    <w:bookmarkEnd w:id="1"/>
    <w:p w:rsidR="00504EB4" w:rsidRDefault="00504EB4">
      <w:pPr>
        <w:pStyle w:val="NoSpacing"/>
        <w:ind w:firstLine="567"/>
        <w:rPr>
          <w:rFonts w:ascii="Times New Roman" w:hAnsi="Times New Roman"/>
          <w:sz w:val="28"/>
          <w:szCs w:val="28"/>
        </w:rPr>
      </w:pPr>
    </w:p>
    <w:p w:rsidR="00504EB4" w:rsidRDefault="00504EB4">
      <w:pPr>
        <w:pStyle w:val="NoSpacing"/>
        <w:rPr>
          <w:rFonts w:ascii="Times New Roman" w:hAnsi="Times New Roman"/>
          <w:sz w:val="36"/>
          <w:szCs w:val="36"/>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031451">
      <w:pPr>
        <w:pStyle w:val="NoSpacing"/>
        <w:ind w:firstLine="11"/>
        <w:rPr>
          <w:rFonts w:ascii="Times New Roman" w:hAnsi="Times New Roman"/>
          <w:b/>
          <w:sz w:val="40"/>
          <w:szCs w:val="40"/>
        </w:rPr>
      </w:pPr>
      <w:r>
        <w:rPr>
          <w:rFonts w:ascii="Times New Roman" w:hAnsi="Times New Roman"/>
          <w:b/>
          <w:sz w:val="40"/>
          <w:szCs w:val="40"/>
        </w:rPr>
        <w:lastRenderedPageBreak/>
        <w:t>19 January</w:t>
      </w:r>
    </w:p>
    <w:p w:rsidR="00504EB4" w:rsidRDefault="00504EB4">
      <w:pPr>
        <w:pStyle w:val="NoSpacing"/>
        <w:ind w:left="1429" w:firstLine="11"/>
        <w:rPr>
          <w:rFonts w:ascii="Times New Roman" w:hAnsi="Times New Roman"/>
          <w:b/>
          <w:sz w:val="40"/>
          <w:szCs w:val="40"/>
        </w:rPr>
      </w:pPr>
    </w:p>
    <w:p w:rsidR="00504EB4" w:rsidRDefault="00031451">
      <w:pPr>
        <w:pStyle w:val="NoSpacing"/>
        <w:ind w:firstLine="11"/>
        <w:rPr>
          <w:rFonts w:ascii="Times New Roman" w:hAnsi="Times New Roman"/>
          <w:b/>
          <w:sz w:val="40"/>
          <w:szCs w:val="40"/>
        </w:rPr>
      </w:pPr>
      <w:r>
        <w:rPr>
          <w:rFonts w:ascii="Times New Roman" w:hAnsi="Times New Roman"/>
          <w:b/>
          <w:sz w:val="40"/>
          <w:szCs w:val="40"/>
        </w:rPr>
        <w:t>Wulfstan</w:t>
      </w:r>
    </w:p>
    <w:p w:rsidR="00504EB4" w:rsidRDefault="00031451">
      <w:pPr>
        <w:pStyle w:val="NoSpacing"/>
        <w:ind w:firstLine="11"/>
        <w:rPr>
          <w:rFonts w:ascii="Times New Roman" w:hAnsi="Times New Roman"/>
          <w:b/>
          <w:sz w:val="40"/>
          <w:szCs w:val="40"/>
        </w:rPr>
      </w:pPr>
      <w:r>
        <w:rPr>
          <w:rFonts w:ascii="Times New Roman" w:hAnsi="Times New Roman"/>
          <w:b/>
          <w:sz w:val="40"/>
          <w:szCs w:val="40"/>
        </w:rPr>
        <w:t>Bishop of Worcester,  1095</w:t>
      </w:r>
    </w:p>
    <w:p w:rsidR="00504EB4" w:rsidRDefault="00504EB4">
      <w:pPr>
        <w:pStyle w:val="NoSpacing"/>
        <w:ind w:left="1429" w:firstLine="11"/>
        <w:rPr>
          <w:rFonts w:ascii="Times New Roman" w:hAnsi="Times New Roman"/>
          <w:b/>
          <w:sz w:val="40"/>
          <w:szCs w:val="40"/>
        </w:rPr>
      </w:pPr>
    </w:p>
    <w:p w:rsidR="00504EB4" w:rsidRDefault="00031451">
      <w:pPr>
        <w:pStyle w:val="NoSpacing"/>
        <w:ind w:firstLine="11"/>
        <w:rPr>
          <w:rFonts w:ascii="Times New Roman" w:hAnsi="Times New Roman"/>
          <w:sz w:val="32"/>
          <w:szCs w:val="32"/>
        </w:rPr>
      </w:pPr>
      <w:r>
        <w:rPr>
          <w:rFonts w:ascii="Times New Roman" w:hAnsi="Times New Roman"/>
          <w:sz w:val="32"/>
          <w:szCs w:val="32"/>
        </w:rPr>
        <w:t xml:space="preserve">Lord God, who raised up Wulfstan to be </w:t>
      </w:r>
    </w:p>
    <w:p w:rsidR="00504EB4" w:rsidRDefault="00031451">
      <w:pPr>
        <w:pStyle w:val="NoSpacing"/>
        <w:ind w:firstLine="11"/>
        <w:rPr>
          <w:rFonts w:ascii="Times New Roman" w:hAnsi="Times New Roman"/>
          <w:sz w:val="32"/>
          <w:szCs w:val="32"/>
        </w:rPr>
      </w:pPr>
      <w:r>
        <w:rPr>
          <w:rFonts w:ascii="Times New Roman" w:hAnsi="Times New Roman"/>
          <w:sz w:val="32"/>
          <w:szCs w:val="32"/>
        </w:rPr>
        <w:t xml:space="preserve">a Bishop among your people and a leader </w:t>
      </w:r>
    </w:p>
    <w:p w:rsidR="00504EB4" w:rsidRDefault="00031451">
      <w:pPr>
        <w:pStyle w:val="NoSpacing"/>
        <w:ind w:firstLine="11"/>
        <w:rPr>
          <w:rFonts w:ascii="Times New Roman" w:hAnsi="Times New Roman"/>
          <w:sz w:val="32"/>
          <w:szCs w:val="32"/>
        </w:rPr>
      </w:pPr>
      <w:r>
        <w:rPr>
          <w:rFonts w:ascii="Times New Roman" w:hAnsi="Times New Roman"/>
          <w:sz w:val="32"/>
          <w:szCs w:val="32"/>
        </w:rPr>
        <w:t xml:space="preserve">of your Church:  help us, after his example, </w:t>
      </w:r>
    </w:p>
    <w:p w:rsidR="00504EB4" w:rsidRDefault="00031451">
      <w:pPr>
        <w:pStyle w:val="NoSpacing"/>
        <w:ind w:firstLine="11"/>
        <w:rPr>
          <w:rFonts w:ascii="Times New Roman" w:hAnsi="Times New Roman"/>
          <w:sz w:val="32"/>
          <w:szCs w:val="32"/>
        </w:rPr>
      </w:pPr>
      <w:r>
        <w:rPr>
          <w:rFonts w:ascii="Times New Roman" w:hAnsi="Times New Roman"/>
          <w:sz w:val="32"/>
          <w:szCs w:val="32"/>
        </w:rPr>
        <w:t xml:space="preserve">to live simply, to work diligently and to make </w:t>
      </w:r>
    </w:p>
    <w:p w:rsidR="00504EB4" w:rsidRDefault="00031451">
      <w:pPr>
        <w:pStyle w:val="NoSpacing"/>
        <w:ind w:firstLine="11"/>
        <w:rPr>
          <w:rFonts w:ascii="Times New Roman" w:hAnsi="Times New Roman"/>
          <w:sz w:val="32"/>
          <w:szCs w:val="32"/>
        </w:rPr>
      </w:pPr>
      <w:r>
        <w:rPr>
          <w:rFonts w:ascii="Times New Roman" w:hAnsi="Times New Roman"/>
          <w:sz w:val="32"/>
          <w:szCs w:val="32"/>
        </w:rPr>
        <w:t>your kingdom known; through Jesus Christ our Lord.</w:t>
      </w:r>
    </w:p>
    <w:p w:rsidR="00504EB4" w:rsidRDefault="00504EB4">
      <w:pPr>
        <w:pStyle w:val="NoSpacing"/>
        <w:ind w:left="1429" w:firstLine="11"/>
        <w:rPr>
          <w:rFonts w:ascii="Times New Roman" w:hAnsi="Times New Roman"/>
          <w:sz w:val="32"/>
          <w:szCs w:val="32"/>
        </w:rPr>
      </w:pPr>
    </w:p>
    <w:p w:rsidR="00504EB4" w:rsidRDefault="00031451">
      <w:pPr>
        <w:pStyle w:val="NoSpacing"/>
        <w:ind w:firstLine="11"/>
        <w:rPr>
          <w:rFonts w:ascii="Times New Roman" w:hAnsi="Times New Roman"/>
          <w:sz w:val="32"/>
          <w:szCs w:val="32"/>
        </w:rPr>
      </w:pPr>
      <w:r>
        <w:rPr>
          <w:rFonts w:ascii="Times New Roman" w:hAnsi="Times New Roman"/>
          <w:sz w:val="32"/>
          <w:szCs w:val="32"/>
        </w:rPr>
        <w:t>Amen.</w:t>
      </w:r>
    </w:p>
    <w:p w:rsidR="00504EB4" w:rsidRDefault="00504EB4">
      <w:pPr>
        <w:pStyle w:val="NoSpacing"/>
        <w:ind w:left="1429" w:firstLine="11"/>
        <w:rPr>
          <w:rFonts w:ascii="Times New Roman" w:hAnsi="Times New Roman"/>
          <w:sz w:val="32"/>
          <w:szCs w:val="32"/>
        </w:rPr>
      </w:pPr>
    </w:p>
    <w:p w:rsidR="00504EB4" w:rsidRDefault="00031451">
      <w:pPr>
        <w:ind w:left="2160" w:firstLine="720"/>
        <w:jc w:val="center"/>
        <w:rPr>
          <w:sz w:val="20"/>
          <w:szCs w:val="20"/>
        </w:rPr>
      </w:pPr>
      <w:r>
        <w:rPr>
          <w:sz w:val="20"/>
          <w:szCs w:val="20"/>
        </w:rPr>
        <w:t xml:space="preserve">© The Archbishops’ Council of the </w:t>
      </w:r>
    </w:p>
    <w:p w:rsidR="00504EB4" w:rsidRDefault="00031451">
      <w:pPr>
        <w:jc w:val="center"/>
        <w:rPr>
          <w:sz w:val="20"/>
          <w:szCs w:val="20"/>
        </w:rPr>
      </w:pPr>
      <w:r>
        <w:rPr>
          <w:sz w:val="20"/>
          <w:szCs w:val="20"/>
        </w:rPr>
        <w:t xml:space="preserve">                                                         Church of England</w:t>
      </w:r>
    </w:p>
    <w:p w:rsidR="00504EB4" w:rsidRDefault="00504EB4">
      <w:pPr>
        <w:pStyle w:val="NoSpacing"/>
        <w:rPr>
          <w:rFonts w:ascii="Times New Roman" w:hAnsi="Times New Roman"/>
          <w:sz w:val="36"/>
          <w:szCs w:val="36"/>
        </w:rPr>
      </w:pP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504EB4">
      <w:pPr>
        <w:pStyle w:val="NoSpacing"/>
        <w:rPr>
          <w:rFonts w:ascii="Times New Roman" w:hAnsi="Times New Roman"/>
          <w:b/>
          <w:sz w:val="40"/>
          <w:szCs w:val="40"/>
        </w:rPr>
      </w:pPr>
    </w:p>
    <w:p w:rsidR="00504EB4" w:rsidRDefault="00031451">
      <w:pPr>
        <w:pStyle w:val="NoSpacing"/>
        <w:rPr>
          <w:rFonts w:ascii="Times New Roman" w:hAnsi="Times New Roman"/>
          <w:b/>
          <w:sz w:val="40"/>
          <w:szCs w:val="40"/>
        </w:rPr>
      </w:pPr>
      <w:r>
        <w:rPr>
          <w:rFonts w:ascii="Times New Roman" w:hAnsi="Times New Roman"/>
          <w:b/>
          <w:sz w:val="40"/>
          <w:szCs w:val="40"/>
        </w:rPr>
        <w:t>19 January</w:t>
      </w:r>
    </w:p>
    <w:p w:rsidR="00504EB4" w:rsidRDefault="00504EB4">
      <w:pPr>
        <w:pStyle w:val="NoSpacing"/>
        <w:ind w:left="1429" w:firstLine="11"/>
        <w:rPr>
          <w:rFonts w:ascii="Times New Roman" w:hAnsi="Times New Roman"/>
          <w:b/>
          <w:sz w:val="40"/>
          <w:szCs w:val="40"/>
        </w:rPr>
      </w:pPr>
    </w:p>
    <w:p w:rsidR="00504EB4" w:rsidRDefault="00031451">
      <w:pPr>
        <w:pStyle w:val="NoSpacing"/>
        <w:ind w:firstLine="11"/>
        <w:rPr>
          <w:rFonts w:ascii="Times New Roman" w:hAnsi="Times New Roman"/>
          <w:b/>
          <w:sz w:val="40"/>
          <w:szCs w:val="40"/>
        </w:rPr>
      </w:pPr>
      <w:r>
        <w:rPr>
          <w:rFonts w:ascii="Times New Roman" w:hAnsi="Times New Roman"/>
          <w:b/>
          <w:sz w:val="40"/>
          <w:szCs w:val="40"/>
        </w:rPr>
        <w:t>Wulfstan</w:t>
      </w:r>
    </w:p>
    <w:p w:rsidR="00504EB4" w:rsidRDefault="00031451">
      <w:pPr>
        <w:pStyle w:val="NoSpacing"/>
        <w:ind w:firstLine="11"/>
        <w:rPr>
          <w:rFonts w:ascii="Times New Roman" w:hAnsi="Times New Roman"/>
          <w:b/>
          <w:sz w:val="40"/>
          <w:szCs w:val="40"/>
        </w:rPr>
      </w:pPr>
      <w:r>
        <w:rPr>
          <w:rFonts w:ascii="Times New Roman" w:hAnsi="Times New Roman"/>
          <w:b/>
          <w:sz w:val="40"/>
          <w:szCs w:val="40"/>
        </w:rPr>
        <w:t xml:space="preserve">Bishop </w:t>
      </w:r>
      <w:r>
        <w:rPr>
          <w:rFonts w:ascii="Times New Roman" w:hAnsi="Times New Roman"/>
          <w:b/>
          <w:sz w:val="40"/>
          <w:szCs w:val="40"/>
        </w:rPr>
        <w:t>of Worcester</w:t>
      </w:r>
    </w:p>
    <w:p w:rsidR="00504EB4" w:rsidRDefault="00504EB4">
      <w:pPr>
        <w:pStyle w:val="NoSpacing"/>
        <w:ind w:left="1429" w:firstLine="11"/>
        <w:rPr>
          <w:rFonts w:ascii="Times New Roman" w:hAnsi="Times New Roman"/>
          <w:b/>
          <w:sz w:val="40"/>
          <w:szCs w:val="40"/>
        </w:rPr>
      </w:pPr>
    </w:p>
    <w:p w:rsidR="00504EB4" w:rsidRDefault="00031451">
      <w:pPr>
        <w:pStyle w:val="NoSpacing"/>
        <w:ind w:firstLine="11"/>
        <w:rPr>
          <w:rFonts w:ascii="Times New Roman" w:hAnsi="Times New Roman"/>
          <w:sz w:val="36"/>
          <w:szCs w:val="36"/>
        </w:rPr>
      </w:pPr>
      <w:r>
        <w:rPr>
          <w:rFonts w:ascii="Times New Roman" w:hAnsi="Times New Roman"/>
          <w:sz w:val="36"/>
          <w:szCs w:val="36"/>
        </w:rPr>
        <w:t>Born in about the year 1009. Wulfstan’s first twenty-five years after his ordination was spent in the monastery at Worcester.  Against his will, he was elected Bishop of Worcester in 1062 but went on to prove an able administrator and pastor.</w:t>
      </w:r>
      <w:r>
        <w:rPr>
          <w:rFonts w:ascii="Times New Roman" w:hAnsi="Times New Roman"/>
          <w:sz w:val="36"/>
          <w:szCs w:val="36"/>
        </w:rPr>
        <w:t xml:space="preserve">  He carefully and gently nurtured both church and state through the transition from Saxon to Norman rule.  He died at Worcester on this day in the year 1095.</w:t>
      </w:r>
    </w:p>
    <w:p w:rsidR="00504EB4" w:rsidRDefault="00504EB4">
      <w:pPr>
        <w:pStyle w:val="NoSpacing"/>
        <w:ind w:left="1429" w:firstLine="11"/>
        <w:rPr>
          <w:rFonts w:ascii="Times New Roman" w:hAnsi="Times New Roman"/>
          <w:sz w:val="36"/>
          <w:szCs w:val="36"/>
        </w:rPr>
      </w:pPr>
    </w:p>
    <w:p w:rsidR="00504EB4" w:rsidRDefault="00031451">
      <w:pPr>
        <w:pStyle w:val="NoSpacing"/>
        <w:ind w:left="2160"/>
      </w:pPr>
      <w:r>
        <w:rPr>
          <w:rFonts w:ascii="Times New Roman" w:hAnsi="Times New Roman"/>
          <w:i/>
          <w:sz w:val="28"/>
          <w:szCs w:val="28"/>
        </w:rPr>
        <w:t>Sourced from ‘Exciting Holiness’</w:t>
      </w: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031451">
      <w:pPr>
        <w:pStyle w:val="NoSpacing"/>
        <w:rPr>
          <w:rFonts w:ascii="Times New Roman" w:hAnsi="Times New Roman"/>
          <w:b/>
          <w:sz w:val="40"/>
          <w:szCs w:val="40"/>
        </w:rPr>
      </w:pPr>
      <w:r>
        <w:rPr>
          <w:rFonts w:ascii="Times New Roman" w:hAnsi="Times New Roman"/>
          <w:b/>
          <w:sz w:val="40"/>
          <w:szCs w:val="40"/>
        </w:rPr>
        <w:lastRenderedPageBreak/>
        <w:t>21 January</w:t>
      </w:r>
    </w:p>
    <w:p w:rsidR="00504EB4" w:rsidRDefault="00504EB4">
      <w:pPr>
        <w:pStyle w:val="NoSpacing"/>
        <w:ind w:left="1429" w:firstLine="11"/>
        <w:rPr>
          <w:rFonts w:ascii="Times New Roman" w:hAnsi="Times New Roman"/>
          <w:b/>
          <w:sz w:val="40"/>
          <w:szCs w:val="40"/>
        </w:rPr>
      </w:pPr>
    </w:p>
    <w:p w:rsidR="00504EB4" w:rsidRDefault="00031451">
      <w:pPr>
        <w:pStyle w:val="NoSpacing"/>
        <w:ind w:firstLine="11"/>
        <w:rPr>
          <w:rFonts w:ascii="Times New Roman" w:hAnsi="Times New Roman"/>
          <w:b/>
          <w:sz w:val="40"/>
          <w:szCs w:val="40"/>
        </w:rPr>
      </w:pPr>
      <w:r>
        <w:rPr>
          <w:rFonts w:ascii="Times New Roman" w:hAnsi="Times New Roman"/>
          <w:b/>
          <w:sz w:val="40"/>
          <w:szCs w:val="40"/>
        </w:rPr>
        <w:t>Agnes,</w:t>
      </w:r>
    </w:p>
    <w:p w:rsidR="00504EB4" w:rsidRDefault="00031451">
      <w:pPr>
        <w:pStyle w:val="NoSpacing"/>
        <w:ind w:firstLine="11"/>
        <w:rPr>
          <w:rFonts w:ascii="Times New Roman" w:hAnsi="Times New Roman"/>
          <w:b/>
          <w:sz w:val="40"/>
          <w:szCs w:val="40"/>
        </w:rPr>
      </w:pPr>
      <w:r>
        <w:rPr>
          <w:rFonts w:ascii="Times New Roman" w:hAnsi="Times New Roman"/>
          <w:b/>
          <w:sz w:val="40"/>
          <w:szCs w:val="40"/>
        </w:rPr>
        <w:t>Child Martyr at Rome  304</w:t>
      </w:r>
    </w:p>
    <w:p w:rsidR="00504EB4" w:rsidRDefault="00504EB4">
      <w:pPr>
        <w:pStyle w:val="NoSpacing"/>
        <w:ind w:left="1429" w:firstLine="11"/>
        <w:rPr>
          <w:rFonts w:ascii="Times New Roman" w:hAnsi="Times New Roman"/>
          <w:b/>
          <w:sz w:val="40"/>
          <w:szCs w:val="40"/>
        </w:rPr>
      </w:pPr>
    </w:p>
    <w:p w:rsidR="00504EB4" w:rsidRDefault="00031451">
      <w:pPr>
        <w:pStyle w:val="NoSpacing"/>
        <w:rPr>
          <w:rFonts w:ascii="Times New Roman" w:hAnsi="Times New Roman"/>
          <w:sz w:val="32"/>
          <w:szCs w:val="32"/>
        </w:rPr>
      </w:pPr>
      <w:r>
        <w:rPr>
          <w:rFonts w:ascii="Times New Roman" w:hAnsi="Times New Roman"/>
          <w:sz w:val="32"/>
          <w:szCs w:val="32"/>
        </w:rPr>
        <w:t xml:space="preserve">Eternal </w:t>
      </w:r>
      <w:r>
        <w:rPr>
          <w:rFonts w:ascii="Times New Roman" w:hAnsi="Times New Roman"/>
          <w:sz w:val="32"/>
          <w:szCs w:val="32"/>
        </w:rPr>
        <w:t xml:space="preserve">God, shepherd of your sheep, </w:t>
      </w:r>
    </w:p>
    <w:p w:rsidR="00504EB4" w:rsidRDefault="00031451">
      <w:pPr>
        <w:pStyle w:val="NoSpacing"/>
        <w:rPr>
          <w:rFonts w:ascii="Times New Roman" w:hAnsi="Times New Roman"/>
          <w:sz w:val="32"/>
          <w:szCs w:val="32"/>
        </w:rPr>
      </w:pPr>
      <w:r>
        <w:rPr>
          <w:rFonts w:ascii="Times New Roman" w:hAnsi="Times New Roman"/>
          <w:sz w:val="32"/>
          <w:szCs w:val="32"/>
        </w:rPr>
        <w:t xml:space="preserve">whose child Agnes was strengthened </w:t>
      </w:r>
    </w:p>
    <w:p w:rsidR="00504EB4" w:rsidRDefault="00031451">
      <w:pPr>
        <w:pStyle w:val="NoSpacing"/>
        <w:rPr>
          <w:rFonts w:ascii="Times New Roman" w:hAnsi="Times New Roman"/>
          <w:sz w:val="32"/>
          <w:szCs w:val="32"/>
        </w:rPr>
      </w:pPr>
      <w:r>
        <w:rPr>
          <w:rFonts w:ascii="Times New Roman" w:hAnsi="Times New Roman"/>
          <w:sz w:val="32"/>
          <w:szCs w:val="32"/>
        </w:rPr>
        <w:t xml:space="preserve">to bear witness in her living and her </w:t>
      </w:r>
    </w:p>
    <w:p w:rsidR="00504EB4" w:rsidRDefault="00031451">
      <w:pPr>
        <w:pStyle w:val="NoSpacing"/>
        <w:rPr>
          <w:rFonts w:ascii="Times New Roman" w:hAnsi="Times New Roman"/>
          <w:sz w:val="32"/>
          <w:szCs w:val="32"/>
        </w:rPr>
      </w:pPr>
      <w:r>
        <w:rPr>
          <w:rFonts w:ascii="Times New Roman" w:hAnsi="Times New Roman"/>
          <w:sz w:val="32"/>
          <w:szCs w:val="32"/>
        </w:rPr>
        <w:t xml:space="preserve">dying to the true love of her redeemer:  </w:t>
      </w:r>
    </w:p>
    <w:p w:rsidR="00504EB4" w:rsidRDefault="00031451">
      <w:pPr>
        <w:pStyle w:val="NoSpacing"/>
        <w:rPr>
          <w:rFonts w:ascii="Times New Roman" w:hAnsi="Times New Roman"/>
          <w:sz w:val="32"/>
          <w:szCs w:val="32"/>
        </w:rPr>
      </w:pPr>
      <w:r>
        <w:rPr>
          <w:rFonts w:ascii="Times New Roman" w:hAnsi="Times New Roman"/>
          <w:sz w:val="32"/>
          <w:szCs w:val="32"/>
        </w:rPr>
        <w:t xml:space="preserve">grant us the power to understand, with </w:t>
      </w:r>
    </w:p>
    <w:p w:rsidR="00504EB4" w:rsidRDefault="00031451">
      <w:pPr>
        <w:pStyle w:val="NoSpacing"/>
        <w:rPr>
          <w:rFonts w:ascii="Times New Roman" w:hAnsi="Times New Roman"/>
          <w:sz w:val="32"/>
          <w:szCs w:val="32"/>
        </w:rPr>
      </w:pPr>
      <w:r>
        <w:rPr>
          <w:rFonts w:ascii="Times New Roman" w:hAnsi="Times New Roman"/>
          <w:sz w:val="32"/>
          <w:szCs w:val="32"/>
        </w:rPr>
        <w:t xml:space="preserve">all your saints, what is the breadth and </w:t>
      </w:r>
    </w:p>
    <w:p w:rsidR="00504EB4" w:rsidRDefault="00031451">
      <w:pPr>
        <w:pStyle w:val="NoSpacing"/>
        <w:rPr>
          <w:rFonts w:ascii="Times New Roman" w:hAnsi="Times New Roman"/>
          <w:sz w:val="32"/>
          <w:szCs w:val="32"/>
        </w:rPr>
      </w:pPr>
      <w:r>
        <w:rPr>
          <w:rFonts w:ascii="Times New Roman" w:hAnsi="Times New Roman"/>
          <w:sz w:val="32"/>
          <w:szCs w:val="32"/>
        </w:rPr>
        <w:t>length and height and depth</w:t>
      </w:r>
      <w:r>
        <w:rPr>
          <w:rFonts w:ascii="Times New Roman" w:hAnsi="Times New Roman"/>
          <w:sz w:val="32"/>
          <w:szCs w:val="32"/>
        </w:rPr>
        <w:t xml:space="preserve"> and to know </w:t>
      </w:r>
    </w:p>
    <w:p w:rsidR="00504EB4" w:rsidRDefault="00031451">
      <w:pPr>
        <w:pStyle w:val="NoSpacing"/>
        <w:rPr>
          <w:rFonts w:ascii="Times New Roman" w:hAnsi="Times New Roman"/>
          <w:sz w:val="32"/>
          <w:szCs w:val="32"/>
        </w:rPr>
      </w:pPr>
      <w:r>
        <w:rPr>
          <w:rFonts w:ascii="Times New Roman" w:hAnsi="Times New Roman"/>
          <w:sz w:val="32"/>
          <w:szCs w:val="32"/>
        </w:rPr>
        <w:t xml:space="preserve">the love that surpasses knowledge, even </w:t>
      </w:r>
    </w:p>
    <w:p w:rsidR="00504EB4" w:rsidRDefault="00031451">
      <w:pPr>
        <w:pStyle w:val="NoSpacing"/>
        <w:rPr>
          <w:rFonts w:ascii="Times New Roman" w:hAnsi="Times New Roman"/>
          <w:sz w:val="32"/>
          <w:szCs w:val="32"/>
        </w:rPr>
      </w:pPr>
      <w:r>
        <w:rPr>
          <w:rFonts w:ascii="Times New Roman" w:hAnsi="Times New Roman"/>
          <w:sz w:val="32"/>
          <w:szCs w:val="32"/>
        </w:rPr>
        <w:t xml:space="preserve">Jesus Christ your Son our Lord, who is </w:t>
      </w:r>
    </w:p>
    <w:p w:rsidR="00504EB4" w:rsidRDefault="00031451">
      <w:pPr>
        <w:pStyle w:val="NoSpacing"/>
        <w:rPr>
          <w:rFonts w:ascii="Times New Roman" w:hAnsi="Times New Roman"/>
          <w:sz w:val="32"/>
          <w:szCs w:val="32"/>
        </w:rPr>
      </w:pPr>
      <w:r>
        <w:rPr>
          <w:rFonts w:ascii="Times New Roman" w:hAnsi="Times New Roman"/>
          <w:sz w:val="32"/>
          <w:szCs w:val="32"/>
        </w:rPr>
        <w:t xml:space="preserve">alive and reigns with you, in the unity </w:t>
      </w:r>
    </w:p>
    <w:p w:rsidR="00504EB4" w:rsidRDefault="00031451">
      <w:pPr>
        <w:pStyle w:val="NoSpacing"/>
        <w:rPr>
          <w:rFonts w:ascii="Times New Roman" w:hAnsi="Times New Roman"/>
          <w:sz w:val="32"/>
          <w:szCs w:val="32"/>
        </w:rPr>
      </w:pPr>
      <w:r>
        <w:rPr>
          <w:rFonts w:ascii="Times New Roman" w:hAnsi="Times New Roman"/>
          <w:sz w:val="32"/>
          <w:szCs w:val="32"/>
        </w:rPr>
        <w:t xml:space="preserve">of the Holy Spirit, one God, now and </w:t>
      </w:r>
    </w:p>
    <w:p w:rsidR="00504EB4" w:rsidRDefault="00031451">
      <w:pPr>
        <w:pStyle w:val="NoSpacing"/>
        <w:rPr>
          <w:rFonts w:ascii="Times New Roman" w:hAnsi="Times New Roman"/>
          <w:sz w:val="32"/>
          <w:szCs w:val="32"/>
        </w:rPr>
      </w:pPr>
      <w:r>
        <w:rPr>
          <w:rFonts w:ascii="Times New Roman" w:hAnsi="Times New Roman"/>
          <w:sz w:val="32"/>
          <w:szCs w:val="32"/>
        </w:rPr>
        <w:t>for ever.</w:t>
      </w:r>
    </w:p>
    <w:p w:rsidR="00504EB4" w:rsidRDefault="00504EB4">
      <w:pPr>
        <w:pStyle w:val="NoSpacing"/>
        <w:ind w:left="1429" w:firstLine="11"/>
        <w:rPr>
          <w:rFonts w:ascii="Times New Roman" w:hAnsi="Times New Roman"/>
          <w:sz w:val="32"/>
          <w:szCs w:val="32"/>
        </w:rPr>
      </w:pPr>
    </w:p>
    <w:p w:rsidR="00504EB4" w:rsidRDefault="00031451">
      <w:pPr>
        <w:pStyle w:val="NoSpacing"/>
        <w:ind w:firstLine="11"/>
        <w:rPr>
          <w:rFonts w:ascii="Times New Roman" w:hAnsi="Times New Roman"/>
          <w:sz w:val="32"/>
          <w:szCs w:val="32"/>
        </w:rPr>
      </w:pPr>
      <w:r>
        <w:rPr>
          <w:rFonts w:ascii="Times New Roman" w:hAnsi="Times New Roman"/>
          <w:sz w:val="32"/>
          <w:szCs w:val="32"/>
        </w:rPr>
        <w:t>Amen.</w:t>
      </w:r>
    </w:p>
    <w:p w:rsidR="00504EB4" w:rsidRDefault="00504EB4">
      <w:pPr>
        <w:pStyle w:val="NoSpacing"/>
        <w:ind w:left="1429" w:firstLine="11"/>
        <w:rPr>
          <w:rFonts w:ascii="Times New Roman" w:hAnsi="Times New Roman"/>
          <w:sz w:val="32"/>
          <w:szCs w:val="32"/>
        </w:rPr>
      </w:pPr>
    </w:p>
    <w:p w:rsidR="00504EB4" w:rsidRDefault="00504EB4">
      <w:pPr>
        <w:pStyle w:val="NoSpacing"/>
        <w:ind w:left="1429" w:firstLine="11"/>
        <w:rPr>
          <w:rFonts w:ascii="Times New Roman" w:hAnsi="Times New Roman"/>
          <w:sz w:val="32"/>
          <w:szCs w:val="32"/>
        </w:rPr>
      </w:pPr>
    </w:p>
    <w:p w:rsidR="00504EB4" w:rsidRDefault="00031451">
      <w:pPr>
        <w:ind w:left="2160" w:firstLine="720"/>
        <w:jc w:val="center"/>
        <w:rPr>
          <w:sz w:val="20"/>
          <w:szCs w:val="20"/>
        </w:rPr>
      </w:pPr>
      <w:r>
        <w:rPr>
          <w:sz w:val="20"/>
          <w:szCs w:val="20"/>
        </w:rPr>
        <w:t xml:space="preserve">© The Archbishops’ Council of the </w:t>
      </w:r>
    </w:p>
    <w:p w:rsidR="00504EB4" w:rsidRDefault="00031451">
      <w:pPr>
        <w:jc w:val="center"/>
        <w:rPr>
          <w:sz w:val="20"/>
          <w:szCs w:val="20"/>
        </w:rPr>
      </w:pPr>
      <w:r>
        <w:rPr>
          <w:sz w:val="20"/>
          <w:szCs w:val="20"/>
        </w:rPr>
        <w:t xml:space="preserve">                                                         Church of England</w:t>
      </w:r>
    </w:p>
    <w:p w:rsidR="00504EB4" w:rsidRDefault="00504EB4">
      <w:pPr>
        <w:pStyle w:val="NoSpacing"/>
        <w:ind w:left="1429" w:firstLine="11"/>
        <w:rPr>
          <w:rFonts w:ascii="Times New Roman" w:hAnsi="Times New Roman"/>
          <w:b/>
          <w:sz w:val="40"/>
          <w:szCs w:val="40"/>
        </w:rPr>
      </w:pPr>
    </w:p>
    <w:p w:rsidR="00504EB4" w:rsidRDefault="00504EB4">
      <w:pPr>
        <w:pStyle w:val="NoSpacing"/>
        <w:ind w:left="1429" w:firstLine="11"/>
        <w:rPr>
          <w:rFonts w:ascii="Times New Roman" w:hAnsi="Times New Roman"/>
          <w:b/>
          <w:sz w:val="40"/>
          <w:szCs w:val="40"/>
        </w:rPr>
      </w:pPr>
    </w:p>
    <w:p w:rsidR="00504EB4" w:rsidRDefault="00031451">
      <w:pPr>
        <w:pStyle w:val="NoSpacing"/>
        <w:ind w:left="1429" w:firstLine="11"/>
        <w:rPr>
          <w:rFonts w:ascii="Times New Roman" w:hAnsi="Times New Roman"/>
          <w:b/>
          <w:sz w:val="40"/>
          <w:szCs w:val="40"/>
        </w:rPr>
      </w:pPr>
      <w:r>
        <w:rPr>
          <w:rFonts w:ascii="Times New Roman" w:hAnsi="Times New Roman"/>
          <w:b/>
          <w:sz w:val="40"/>
          <w:szCs w:val="40"/>
        </w:rPr>
        <w:t>21 January</w:t>
      </w:r>
    </w:p>
    <w:p w:rsidR="00504EB4" w:rsidRDefault="00504EB4">
      <w:pPr>
        <w:pStyle w:val="NoSpacing"/>
        <w:ind w:left="1429" w:firstLine="11"/>
        <w:rPr>
          <w:rFonts w:ascii="Times New Roman" w:hAnsi="Times New Roman"/>
          <w:b/>
          <w:sz w:val="40"/>
          <w:szCs w:val="40"/>
        </w:rPr>
      </w:pPr>
    </w:p>
    <w:p w:rsidR="00504EB4" w:rsidRDefault="00031451">
      <w:pPr>
        <w:pStyle w:val="NoSpacing"/>
        <w:ind w:left="1429" w:firstLine="11"/>
        <w:rPr>
          <w:rFonts w:ascii="Times New Roman" w:hAnsi="Times New Roman"/>
          <w:b/>
          <w:sz w:val="40"/>
          <w:szCs w:val="40"/>
        </w:rPr>
      </w:pPr>
      <w:r>
        <w:rPr>
          <w:rFonts w:ascii="Times New Roman" w:hAnsi="Times New Roman"/>
          <w:b/>
          <w:sz w:val="40"/>
          <w:szCs w:val="40"/>
        </w:rPr>
        <w:t>Agnes</w:t>
      </w:r>
    </w:p>
    <w:p w:rsidR="00504EB4" w:rsidRDefault="00031451">
      <w:pPr>
        <w:pStyle w:val="NoSpacing"/>
        <w:ind w:left="1429" w:firstLine="11"/>
        <w:rPr>
          <w:rFonts w:ascii="Times New Roman" w:hAnsi="Times New Roman"/>
          <w:b/>
          <w:sz w:val="40"/>
          <w:szCs w:val="40"/>
        </w:rPr>
      </w:pPr>
      <w:r>
        <w:rPr>
          <w:rFonts w:ascii="Times New Roman" w:hAnsi="Times New Roman"/>
          <w:b/>
          <w:sz w:val="40"/>
          <w:szCs w:val="40"/>
        </w:rPr>
        <w:t>Child Martyr at Rome</w:t>
      </w:r>
    </w:p>
    <w:p w:rsidR="00504EB4" w:rsidRDefault="00504EB4">
      <w:pPr>
        <w:pStyle w:val="NoSpacing"/>
        <w:ind w:left="1429" w:firstLine="11"/>
        <w:rPr>
          <w:rFonts w:ascii="Times New Roman" w:hAnsi="Times New Roman"/>
          <w:b/>
          <w:sz w:val="40"/>
          <w:szCs w:val="40"/>
        </w:rPr>
      </w:pPr>
    </w:p>
    <w:p w:rsidR="00504EB4" w:rsidRDefault="00031451">
      <w:pPr>
        <w:pStyle w:val="NoSpacing"/>
        <w:ind w:left="1429" w:firstLine="11"/>
        <w:rPr>
          <w:rFonts w:ascii="Times New Roman" w:hAnsi="Times New Roman"/>
          <w:sz w:val="28"/>
          <w:szCs w:val="28"/>
        </w:rPr>
      </w:pPr>
      <w:r>
        <w:rPr>
          <w:rFonts w:ascii="Times New Roman" w:hAnsi="Times New Roman"/>
          <w:sz w:val="28"/>
          <w:szCs w:val="28"/>
        </w:rPr>
        <w:t>Agnes is one of the most well-known and widely venerated of the early Roman martyrs, perhaps because of the expression of mature resilience</w:t>
      </w:r>
      <w:r>
        <w:rPr>
          <w:rFonts w:ascii="Times New Roman" w:hAnsi="Times New Roman"/>
          <w:sz w:val="28"/>
          <w:szCs w:val="28"/>
        </w:rPr>
        <w:t xml:space="preserve"> and sheer bravery in a girl of thirteen.  Agnes is reputed to have refused an arranged marriage because of her total dedication to Christ and stated that she preferred even death of the body to the death of her consecrated virginity.  The growing venerati</w:t>
      </w:r>
      <w:r>
        <w:rPr>
          <w:rFonts w:ascii="Times New Roman" w:hAnsi="Times New Roman"/>
          <w:sz w:val="28"/>
          <w:szCs w:val="28"/>
        </w:rPr>
        <w:t>on for the state of consecrated virginity at this time, combined with the last major Roman persecution under the emperor Diocletian, climaxing in an innocent virgin-child willingly shedding her blood for Christ, placed her at the forefront of veneration al</w:t>
      </w:r>
      <w:r>
        <w:rPr>
          <w:rFonts w:ascii="Times New Roman" w:hAnsi="Times New Roman"/>
          <w:sz w:val="28"/>
          <w:szCs w:val="28"/>
        </w:rPr>
        <w:t>most from the moment the persecution ended.  She is believed to have died in the year 304 and her feast has ever since been celebrated on this day.</w:t>
      </w:r>
    </w:p>
    <w:p w:rsidR="00504EB4" w:rsidRDefault="00504EB4">
      <w:pPr>
        <w:pStyle w:val="NoSpacing"/>
        <w:ind w:left="1429" w:firstLine="11"/>
        <w:rPr>
          <w:rFonts w:ascii="Times New Roman" w:hAnsi="Times New Roman"/>
          <w:sz w:val="28"/>
          <w:szCs w:val="28"/>
        </w:rPr>
      </w:pPr>
    </w:p>
    <w:p w:rsidR="00504EB4" w:rsidRDefault="00504EB4">
      <w:pPr>
        <w:pStyle w:val="NoSpacing"/>
        <w:ind w:left="1429" w:firstLine="11"/>
        <w:rPr>
          <w:rFonts w:ascii="Times New Roman" w:hAnsi="Times New Roman"/>
          <w:sz w:val="28"/>
          <w:szCs w:val="28"/>
        </w:rPr>
      </w:pPr>
    </w:p>
    <w:p w:rsidR="00504EB4" w:rsidRDefault="00031451">
      <w:pPr>
        <w:pStyle w:val="NoSpacing"/>
        <w:ind w:left="2160"/>
      </w:pPr>
      <w:r>
        <w:rPr>
          <w:rFonts w:ascii="Times New Roman" w:hAnsi="Times New Roman"/>
          <w:i/>
          <w:sz w:val="28"/>
          <w:szCs w:val="28"/>
        </w:rPr>
        <w:t>Sourced from ‘Exciting Holiness’</w:t>
      </w:r>
    </w:p>
    <w:p w:rsidR="00504EB4" w:rsidRDefault="00504EB4">
      <w:pPr>
        <w:pStyle w:val="NoSpacing"/>
      </w:pPr>
    </w:p>
    <w:sectPr w:rsidR="00504EB4">
      <w:pgSz w:w="16838" w:h="11906" w:orient="landscape"/>
      <w:pgMar w:top="1276" w:right="1440" w:bottom="851"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1451">
      <w:r>
        <w:separator/>
      </w:r>
    </w:p>
  </w:endnote>
  <w:endnote w:type="continuationSeparator" w:id="0">
    <w:p w:rsidR="00000000" w:rsidRDefault="000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1451">
      <w:r>
        <w:rPr>
          <w:color w:val="000000"/>
        </w:rPr>
        <w:separator/>
      </w:r>
    </w:p>
  </w:footnote>
  <w:footnote w:type="continuationSeparator" w:id="0">
    <w:p w:rsidR="00000000" w:rsidRDefault="0003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04EB4"/>
    <w:rsid w:val="00031451"/>
    <w:rsid w:val="0050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6E34E-B3C9-4370-A988-C6B58AAC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2023-01-13T20:35:00Z</dcterms:created>
  <dcterms:modified xsi:type="dcterms:W3CDTF">2023-01-13T20:35:00Z</dcterms:modified>
</cp:coreProperties>
</file>