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347464" w14:textId="77777777" w:rsidR="00FE1C2E" w:rsidRDefault="00FE1C2E" w:rsidP="00FE1C2E">
      <w:pPr>
        <w:pStyle w:val="NoSpacing"/>
        <w:ind w:right="-709"/>
        <w:rPr>
          <w:rFonts w:ascii="Times New Roman" w:hAnsi="Times New Roman" w:cs="Times New Roman"/>
          <w:b/>
          <w:sz w:val="36"/>
          <w:szCs w:val="36"/>
        </w:rPr>
      </w:pPr>
      <w:r>
        <w:rPr>
          <w:rFonts w:ascii="Times New Roman" w:hAnsi="Times New Roman" w:cs="Times New Roman"/>
          <w:b/>
          <w:sz w:val="36"/>
          <w:szCs w:val="36"/>
        </w:rPr>
        <w:t>13 May</w:t>
      </w:r>
    </w:p>
    <w:p w14:paraId="6461FEE3" w14:textId="77777777" w:rsidR="00FE1C2E" w:rsidRDefault="00FE1C2E" w:rsidP="00FE1C2E">
      <w:pPr>
        <w:pStyle w:val="NoSpacing"/>
        <w:ind w:left="720" w:right="-709"/>
        <w:rPr>
          <w:rFonts w:ascii="Times New Roman" w:hAnsi="Times New Roman" w:cs="Times New Roman"/>
          <w:b/>
          <w:sz w:val="36"/>
          <w:szCs w:val="36"/>
        </w:rPr>
      </w:pPr>
    </w:p>
    <w:p w14:paraId="1E7C2D26" w14:textId="77777777" w:rsidR="00FE1C2E" w:rsidRDefault="00FE1C2E" w:rsidP="00FE1C2E">
      <w:pPr>
        <w:pStyle w:val="NoSpacing"/>
        <w:ind w:right="-709"/>
        <w:rPr>
          <w:rFonts w:ascii="Times New Roman" w:hAnsi="Times New Roman" w:cs="Times New Roman"/>
          <w:b/>
          <w:sz w:val="36"/>
          <w:szCs w:val="36"/>
        </w:rPr>
      </w:pPr>
      <w:r>
        <w:rPr>
          <w:rFonts w:ascii="Times New Roman" w:hAnsi="Times New Roman" w:cs="Times New Roman"/>
          <w:b/>
          <w:sz w:val="36"/>
          <w:szCs w:val="36"/>
        </w:rPr>
        <w:t>Ascension Day</w:t>
      </w:r>
    </w:p>
    <w:p w14:paraId="1CDCC6C0" w14:textId="77777777" w:rsidR="00FE1C2E" w:rsidRDefault="00FE1C2E" w:rsidP="00FE1C2E">
      <w:pPr>
        <w:pStyle w:val="NoSpacing"/>
        <w:ind w:left="720" w:right="-709"/>
        <w:rPr>
          <w:rFonts w:ascii="Times New Roman" w:hAnsi="Times New Roman" w:cs="Times New Roman"/>
          <w:b/>
          <w:sz w:val="36"/>
          <w:szCs w:val="36"/>
        </w:rPr>
      </w:pPr>
    </w:p>
    <w:p w14:paraId="5CC17336" w14:textId="77777777" w:rsidR="00FE1C2E" w:rsidRDefault="00FE1C2E" w:rsidP="00FE1C2E">
      <w:pPr>
        <w:pStyle w:val="NoSpacing"/>
        <w:ind w:right="-709"/>
        <w:rPr>
          <w:rFonts w:ascii="Times New Roman" w:hAnsi="Times New Roman" w:cs="Times New Roman"/>
          <w:sz w:val="28"/>
          <w:szCs w:val="28"/>
        </w:rPr>
      </w:pPr>
      <w:r>
        <w:rPr>
          <w:rFonts w:ascii="Times New Roman" w:hAnsi="Times New Roman" w:cs="Times New Roman"/>
          <w:sz w:val="28"/>
          <w:szCs w:val="28"/>
        </w:rPr>
        <w:t xml:space="preserve">Grant, we pray, almighty God that as we believe </w:t>
      </w:r>
    </w:p>
    <w:p w14:paraId="046DD90E" w14:textId="77777777" w:rsidR="00FE1C2E" w:rsidRDefault="00FE1C2E" w:rsidP="00FE1C2E">
      <w:pPr>
        <w:pStyle w:val="NoSpacing"/>
        <w:ind w:right="-709"/>
        <w:rPr>
          <w:rFonts w:ascii="Times New Roman" w:hAnsi="Times New Roman" w:cs="Times New Roman"/>
          <w:sz w:val="28"/>
          <w:szCs w:val="28"/>
        </w:rPr>
      </w:pPr>
      <w:r>
        <w:rPr>
          <w:rFonts w:ascii="Times New Roman" w:hAnsi="Times New Roman" w:cs="Times New Roman"/>
          <w:sz w:val="28"/>
          <w:szCs w:val="28"/>
        </w:rPr>
        <w:t xml:space="preserve">your </w:t>
      </w:r>
      <w:proofErr w:type="gramStart"/>
      <w:r>
        <w:rPr>
          <w:rFonts w:ascii="Times New Roman" w:hAnsi="Times New Roman" w:cs="Times New Roman"/>
          <w:sz w:val="28"/>
          <w:szCs w:val="28"/>
        </w:rPr>
        <w:t>only-begotten</w:t>
      </w:r>
      <w:proofErr w:type="gramEnd"/>
      <w:r>
        <w:rPr>
          <w:rFonts w:ascii="Times New Roman" w:hAnsi="Times New Roman" w:cs="Times New Roman"/>
          <w:sz w:val="28"/>
          <w:szCs w:val="28"/>
        </w:rPr>
        <w:t xml:space="preserve"> Son our Lord Jesus Christ to</w:t>
      </w:r>
    </w:p>
    <w:p w14:paraId="052C99EC" w14:textId="77777777" w:rsidR="00FE1C2E" w:rsidRDefault="00FE1C2E" w:rsidP="00FE1C2E">
      <w:pPr>
        <w:pStyle w:val="NoSpacing"/>
        <w:ind w:right="-709"/>
        <w:rPr>
          <w:rFonts w:ascii="Times New Roman" w:hAnsi="Times New Roman" w:cs="Times New Roman"/>
          <w:sz w:val="28"/>
          <w:szCs w:val="28"/>
        </w:rPr>
      </w:pPr>
      <w:r>
        <w:rPr>
          <w:rFonts w:ascii="Times New Roman" w:hAnsi="Times New Roman" w:cs="Times New Roman"/>
          <w:sz w:val="28"/>
          <w:szCs w:val="28"/>
        </w:rPr>
        <w:t xml:space="preserve">have ascended into the heavens, so we in heart and </w:t>
      </w:r>
    </w:p>
    <w:p w14:paraId="1B19B02E" w14:textId="77777777" w:rsidR="00FE1C2E" w:rsidRDefault="00FE1C2E" w:rsidP="00FE1C2E">
      <w:pPr>
        <w:pStyle w:val="NoSpacing"/>
        <w:ind w:right="-709"/>
        <w:rPr>
          <w:rFonts w:ascii="Times New Roman" w:hAnsi="Times New Roman" w:cs="Times New Roman"/>
          <w:sz w:val="28"/>
          <w:szCs w:val="28"/>
        </w:rPr>
      </w:pPr>
      <w:r>
        <w:rPr>
          <w:rFonts w:ascii="Times New Roman" w:hAnsi="Times New Roman" w:cs="Times New Roman"/>
          <w:sz w:val="28"/>
          <w:szCs w:val="28"/>
        </w:rPr>
        <w:t>mind may also ascend and with him continually</w:t>
      </w:r>
    </w:p>
    <w:p w14:paraId="43888617" w14:textId="77777777" w:rsidR="00FE1C2E" w:rsidRDefault="00FE1C2E" w:rsidP="00FE1C2E">
      <w:pPr>
        <w:pStyle w:val="NoSpacing"/>
        <w:ind w:right="-709"/>
        <w:rPr>
          <w:rFonts w:ascii="Times New Roman" w:hAnsi="Times New Roman" w:cs="Times New Roman"/>
          <w:sz w:val="28"/>
          <w:szCs w:val="28"/>
        </w:rPr>
      </w:pPr>
      <w:r>
        <w:rPr>
          <w:rFonts w:ascii="Times New Roman" w:hAnsi="Times New Roman" w:cs="Times New Roman"/>
          <w:sz w:val="28"/>
          <w:szCs w:val="28"/>
        </w:rPr>
        <w:t xml:space="preserve">dwell; who is alive and reigns with you, in the unity </w:t>
      </w:r>
    </w:p>
    <w:p w14:paraId="678CEEBA" w14:textId="77777777" w:rsidR="00FE1C2E" w:rsidRDefault="00FE1C2E" w:rsidP="00FE1C2E">
      <w:pPr>
        <w:pStyle w:val="NoSpacing"/>
        <w:ind w:right="-709"/>
        <w:rPr>
          <w:rFonts w:ascii="Times New Roman" w:hAnsi="Times New Roman" w:cs="Times New Roman"/>
          <w:sz w:val="28"/>
          <w:szCs w:val="28"/>
        </w:rPr>
      </w:pPr>
      <w:r>
        <w:rPr>
          <w:rFonts w:ascii="Times New Roman" w:hAnsi="Times New Roman" w:cs="Times New Roman"/>
          <w:sz w:val="28"/>
          <w:szCs w:val="28"/>
        </w:rPr>
        <w:t>of the Holy Spirit, one God, now and for ever.  Amen.</w:t>
      </w:r>
    </w:p>
    <w:p w14:paraId="24AF55A0" w14:textId="77777777" w:rsidR="00FE1C2E" w:rsidRDefault="00FE1C2E" w:rsidP="00FE1C2E">
      <w:pPr>
        <w:pStyle w:val="NoSpacing"/>
        <w:ind w:left="720" w:right="-709"/>
        <w:rPr>
          <w:rFonts w:ascii="Times New Roman" w:hAnsi="Times New Roman" w:cs="Times New Roman"/>
          <w:sz w:val="28"/>
          <w:szCs w:val="28"/>
        </w:rPr>
      </w:pPr>
    </w:p>
    <w:p w14:paraId="75749EDB" w14:textId="77777777" w:rsidR="00FE1C2E" w:rsidRDefault="00FE1C2E" w:rsidP="00FE1C2E">
      <w:pPr>
        <w:ind w:firstLine="720"/>
        <w:rPr>
          <w:sz w:val="20"/>
          <w:szCs w:val="20"/>
        </w:rPr>
      </w:pPr>
      <w:r w:rsidRPr="00E52D31">
        <w:rPr>
          <w:sz w:val="20"/>
          <w:szCs w:val="20"/>
        </w:rPr>
        <w:t xml:space="preserve">© </w:t>
      </w:r>
      <w:r>
        <w:rPr>
          <w:sz w:val="20"/>
          <w:szCs w:val="20"/>
        </w:rPr>
        <w:t>The Archbishops’ Council of the</w:t>
      </w:r>
    </w:p>
    <w:p w14:paraId="15FF3F8E" w14:textId="77777777" w:rsidR="00FE1C2E" w:rsidRPr="00E52D31" w:rsidRDefault="00FE1C2E" w:rsidP="00FE1C2E">
      <w:pPr>
        <w:ind w:firstLine="720"/>
        <w:rPr>
          <w:sz w:val="20"/>
          <w:szCs w:val="20"/>
        </w:rPr>
      </w:pPr>
      <w:r>
        <w:rPr>
          <w:sz w:val="20"/>
          <w:szCs w:val="20"/>
        </w:rPr>
        <w:t xml:space="preserve">               </w:t>
      </w:r>
      <w:r w:rsidRPr="00E52D31">
        <w:rPr>
          <w:sz w:val="20"/>
          <w:szCs w:val="20"/>
        </w:rPr>
        <w:t>Church of England</w:t>
      </w:r>
    </w:p>
    <w:p w14:paraId="7C35F822" w14:textId="77777777" w:rsidR="00FE1C2E" w:rsidRPr="00850C07" w:rsidRDefault="00FE1C2E" w:rsidP="00FE1C2E">
      <w:pPr>
        <w:pStyle w:val="NoSpacing"/>
        <w:ind w:left="720" w:right="-709"/>
        <w:rPr>
          <w:rFonts w:ascii="Times New Roman" w:hAnsi="Times New Roman" w:cs="Times New Roman"/>
          <w:sz w:val="28"/>
          <w:szCs w:val="28"/>
        </w:rPr>
      </w:pPr>
    </w:p>
    <w:p w14:paraId="3D7D307B" w14:textId="77777777" w:rsidR="00FE1C2E" w:rsidRDefault="00FE1C2E" w:rsidP="00FE1C2E">
      <w:pPr>
        <w:pStyle w:val="NoSpacing"/>
        <w:rPr>
          <w:rFonts w:ascii="Times New Roman" w:hAnsi="Times New Roman" w:cs="Times New Roman"/>
          <w:b/>
          <w:sz w:val="40"/>
          <w:szCs w:val="40"/>
        </w:rPr>
      </w:pPr>
    </w:p>
    <w:p w14:paraId="06B9A98A" w14:textId="77777777" w:rsidR="00FE1C2E" w:rsidRDefault="00FE1C2E" w:rsidP="00FE1C2E">
      <w:pPr>
        <w:pStyle w:val="NoSpacing"/>
        <w:rPr>
          <w:rFonts w:ascii="Times New Roman" w:hAnsi="Times New Roman" w:cs="Times New Roman"/>
          <w:b/>
          <w:sz w:val="40"/>
          <w:szCs w:val="40"/>
        </w:rPr>
      </w:pPr>
    </w:p>
    <w:p w14:paraId="1BA9D838" w14:textId="77777777" w:rsidR="00FE1C2E" w:rsidRDefault="00FE1C2E" w:rsidP="00FE1C2E">
      <w:pPr>
        <w:pStyle w:val="NoSpacing"/>
        <w:rPr>
          <w:rFonts w:ascii="Times New Roman" w:hAnsi="Times New Roman" w:cs="Times New Roman"/>
          <w:b/>
          <w:sz w:val="40"/>
          <w:szCs w:val="40"/>
        </w:rPr>
      </w:pPr>
    </w:p>
    <w:p w14:paraId="5DD8A1F3" w14:textId="77777777" w:rsidR="00FE1C2E" w:rsidRDefault="00FE1C2E" w:rsidP="00FE1C2E">
      <w:pPr>
        <w:pStyle w:val="NoSpacing"/>
        <w:rPr>
          <w:rFonts w:ascii="Times New Roman" w:hAnsi="Times New Roman" w:cs="Times New Roman"/>
          <w:b/>
          <w:sz w:val="40"/>
          <w:szCs w:val="40"/>
        </w:rPr>
      </w:pPr>
    </w:p>
    <w:p w14:paraId="5AC9DDAA" w14:textId="77777777" w:rsidR="00FE1C2E" w:rsidRDefault="00FE1C2E" w:rsidP="00FE1C2E">
      <w:pPr>
        <w:pStyle w:val="NoSpacing"/>
        <w:rPr>
          <w:rFonts w:ascii="Times New Roman" w:hAnsi="Times New Roman" w:cs="Times New Roman"/>
          <w:b/>
          <w:sz w:val="40"/>
          <w:szCs w:val="40"/>
        </w:rPr>
      </w:pPr>
    </w:p>
    <w:p w14:paraId="0D499C4D" w14:textId="77777777" w:rsidR="00FE1C2E" w:rsidRDefault="00FE1C2E" w:rsidP="00FE1C2E">
      <w:pPr>
        <w:pStyle w:val="NoSpacing"/>
        <w:rPr>
          <w:rFonts w:ascii="Times New Roman" w:hAnsi="Times New Roman" w:cs="Times New Roman"/>
          <w:b/>
          <w:sz w:val="40"/>
          <w:szCs w:val="40"/>
        </w:rPr>
      </w:pPr>
    </w:p>
    <w:p w14:paraId="5BFDEBC5" w14:textId="77777777" w:rsidR="00FE1C2E" w:rsidRDefault="00FE1C2E" w:rsidP="00FE1C2E">
      <w:pPr>
        <w:pStyle w:val="NoSpacing"/>
        <w:rPr>
          <w:rFonts w:ascii="Times New Roman" w:hAnsi="Times New Roman" w:cs="Times New Roman"/>
          <w:b/>
          <w:sz w:val="40"/>
          <w:szCs w:val="40"/>
        </w:rPr>
      </w:pPr>
    </w:p>
    <w:p w14:paraId="374ACE71" w14:textId="77777777" w:rsidR="00FE1C2E" w:rsidRDefault="00FE1C2E" w:rsidP="00FE1C2E">
      <w:pPr>
        <w:pStyle w:val="NoSpacing"/>
        <w:rPr>
          <w:rFonts w:ascii="Times New Roman" w:hAnsi="Times New Roman" w:cs="Times New Roman"/>
          <w:b/>
          <w:sz w:val="40"/>
          <w:szCs w:val="40"/>
        </w:rPr>
      </w:pPr>
    </w:p>
    <w:p w14:paraId="4BDE91C7" w14:textId="77777777" w:rsidR="00FE1C2E" w:rsidRDefault="00FE1C2E" w:rsidP="00FE1C2E">
      <w:pPr>
        <w:pStyle w:val="NoSpacing"/>
        <w:rPr>
          <w:rFonts w:ascii="Times New Roman" w:hAnsi="Times New Roman" w:cs="Times New Roman"/>
          <w:b/>
          <w:sz w:val="40"/>
          <w:szCs w:val="40"/>
        </w:rPr>
      </w:pPr>
    </w:p>
    <w:p w14:paraId="348B5922" w14:textId="77777777" w:rsidR="00FE1C2E" w:rsidRDefault="00FE1C2E" w:rsidP="00FE1C2E">
      <w:pPr>
        <w:pStyle w:val="NoSpacing"/>
        <w:rPr>
          <w:rFonts w:ascii="Times New Roman" w:hAnsi="Times New Roman" w:cs="Times New Roman"/>
          <w:b/>
          <w:sz w:val="40"/>
          <w:szCs w:val="40"/>
        </w:rPr>
      </w:pPr>
    </w:p>
    <w:p w14:paraId="60E73F06" w14:textId="77777777" w:rsidR="00FE1C2E" w:rsidRDefault="00FE1C2E" w:rsidP="00FE1C2E">
      <w:pPr>
        <w:pStyle w:val="NoSpacing"/>
        <w:rPr>
          <w:rFonts w:ascii="Times New Roman" w:hAnsi="Times New Roman" w:cs="Times New Roman"/>
          <w:b/>
          <w:sz w:val="40"/>
          <w:szCs w:val="40"/>
        </w:rPr>
      </w:pPr>
    </w:p>
    <w:p w14:paraId="2269A292" w14:textId="77777777" w:rsidR="00FE1C2E" w:rsidRDefault="00FE1C2E" w:rsidP="00FE1C2E">
      <w:pPr>
        <w:pStyle w:val="NoSpacing"/>
        <w:rPr>
          <w:rFonts w:ascii="Times New Roman" w:hAnsi="Times New Roman" w:cs="Times New Roman"/>
          <w:b/>
          <w:sz w:val="40"/>
          <w:szCs w:val="40"/>
        </w:rPr>
      </w:pPr>
    </w:p>
    <w:p w14:paraId="498E8944" w14:textId="77777777" w:rsidR="00FE1C2E" w:rsidRDefault="00FE1C2E" w:rsidP="00FE1C2E">
      <w:pPr>
        <w:pStyle w:val="NoSpacing"/>
        <w:rPr>
          <w:rFonts w:ascii="Times New Roman" w:hAnsi="Times New Roman" w:cs="Times New Roman"/>
          <w:b/>
          <w:sz w:val="40"/>
          <w:szCs w:val="40"/>
        </w:rPr>
      </w:pPr>
    </w:p>
    <w:p w14:paraId="7C34C174" w14:textId="77777777" w:rsidR="00FE1C2E" w:rsidRDefault="00FE1C2E" w:rsidP="00FE1C2E">
      <w:pPr>
        <w:pStyle w:val="NoSpacing"/>
        <w:rPr>
          <w:rFonts w:ascii="Times New Roman" w:hAnsi="Times New Roman" w:cs="Times New Roman"/>
          <w:b/>
          <w:sz w:val="40"/>
          <w:szCs w:val="40"/>
        </w:rPr>
      </w:pPr>
    </w:p>
    <w:p w14:paraId="0EEE717C" w14:textId="77777777" w:rsidR="00FE1C2E" w:rsidRDefault="00FE1C2E" w:rsidP="00FE1C2E">
      <w:pPr>
        <w:pStyle w:val="NoSpacing"/>
        <w:rPr>
          <w:rFonts w:ascii="Times New Roman" w:hAnsi="Times New Roman" w:cs="Times New Roman"/>
          <w:b/>
          <w:sz w:val="40"/>
          <w:szCs w:val="40"/>
        </w:rPr>
      </w:pPr>
    </w:p>
    <w:p w14:paraId="6C845CB7" w14:textId="77777777" w:rsidR="00FE1C2E" w:rsidRDefault="00FE1C2E" w:rsidP="00FE1C2E">
      <w:pPr>
        <w:pStyle w:val="NoSpacing"/>
        <w:rPr>
          <w:rFonts w:ascii="Times New Roman" w:hAnsi="Times New Roman" w:cs="Times New Roman"/>
          <w:b/>
          <w:sz w:val="40"/>
          <w:szCs w:val="40"/>
        </w:rPr>
      </w:pPr>
    </w:p>
    <w:p w14:paraId="2CE5BAF0" w14:textId="77777777" w:rsidR="00FE1C2E" w:rsidRDefault="00FE1C2E" w:rsidP="00FE1C2E">
      <w:pPr>
        <w:pStyle w:val="NoSpacing"/>
        <w:rPr>
          <w:rFonts w:ascii="Times New Roman" w:hAnsi="Times New Roman" w:cs="Times New Roman"/>
          <w:b/>
          <w:sz w:val="40"/>
          <w:szCs w:val="40"/>
        </w:rPr>
      </w:pPr>
    </w:p>
    <w:p w14:paraId="044156BE" w14:textId="77777777" w:rsidR="00FE1C2E" w:rsidRDefault="00FE1C2E" w:rsidP="00FE1C2E">
      <w:pPr>
        <w:pStyle w:val="NoSpacing"/>
        <w:rPr>
          <w:rFonts w:ascii="Times New Roman" w:hAnsi="Times New Roman" w:cs="Times New Roman"/>
          <w:b/>
          <w:sz w:val="40"/>
          <w:szCs w:val="40"/>
        </w:rPr>
      </w:pPr>
    </w:p>
    <w:p w14:paraId="59A96A6C" w14:textId="77777777" w:rsidR="00FE1C2E" w:rsidRDefault="00FE1C2E" w:rsidP="00FE1C2E">
      <w:pPr>
        <w:pStyle w:val="NoSpacing"/>
        <w:rPr>
          <w:rFonts w:ascii="Times New Roman" w:hAnsi="Times New Roman" w:cs="Times New Roman"/>
          <w:b/>
          <w:sz w:val="40"/>
          <w:szCs w:val="40"/>
        </w:rPr>
      </w:pPr>
    </w:p>
    <w:p w14:paraId="5364A24D" w14:textId="77777777" w:rsidR="00FE1C2E" w:rsidRDefault="00FE1C2E" w:rsidP="00FE1C2E">
      <w:pPr>
        <w:pStyle w:val="NoSpacing"/>
        <w:rPr>
          <w:rFonts w:ascii="Times New Roman" w:hAnsi="Times New Roman" w:cs="Times New Roman"/>
          <w:b/>
          <w:sz w:val="40"/>
          <w:szCs w:val="40"/>
        </w:rPr>
      </w:pPr>
    </w:p>
    <w:p w14:paraId="56B3417B" w14:textId="77777777" w:rsidR="00FE1C2E" w:rsidRDefault="00FE1C2E" w:rsidP="00FE1C2E">
      <w:pPr>
        <w:pStyle w:val="NoSpacing"/>
        <w:rPr>
          <w:rFonts w:ascii="Times New Roman" w:hAnsi="Times New Roman" w:cs="Times New Roman"/>
          <w:b/>
          <w:sz w:val="40"/>
          <w:szCs w:val="40"/>
        </w:rPr>
      </w:pPr>
    </w:p>
    <w:p w14:paraId="35E3FFE6" w14:textId="77777777" w:rsidR="00FE1C2E" w:rsidRDefault="00FE1C2E" w:rsidP="00FE1C2E">
      <w:pPr>
        <w:pStyle w:val="NoSpacing"/>
        <w:rPr>
          <w:rFonts w:ascii="Times New Roman" w:hAnsi="Times New Roman" w:cs="Times New Roman"/>
          <w:b/>
          <w:sz w:val="40"/>
          <w:szCs w:val="40"/>
        </w:rPr>
      </w:pPr>
    </w:p>
    <w:p w14:paraId="06DCE9D5" w14:textId="77777777" w:rsidR="00FE1C2E" w:rsidRDefault="00FE1C2E" w:rsidP="00FE1C2E">
      <w:pPr>
        <w:pStyle w:val="NoSpacing"/>
        <w:rPr>
          <w:rFonts w:ascii="Times New Roman" w:hAnsi="Times New Roman" w:cs="Times New Roman"/>
          <w:b/>
          <w:sz w:val="40"/>
          <w:szCs w:val="40"/>
        </w:rPr>
      </w:pPr>
    </w:p>
    <w:p w14:paraId="64034A99" w14:textId="77777777" w:rsidR="00FE1C2E" w:rsidRDefault="00FE1C2E" w:rsidP="00FE1C2E">
      <w:pPr>
        <w:pStyle w:val="NoSpacing"/>
        <w:rPr>
          <w:rFonts w:ascii="Times New Roman" w:hAnsi="Times New Roman" w:cs="Times New Roman"/>
          <w:b/>
          <w:sz w:val="40"/>
          <w:szCs w:val="40"/>
        </w:rPr>
      </w:pPr>
    </w:p>
    <w:p w14:paraId="6D51AE97" w14:textId="77777777" w:rsidR="00FE1C2E" w:rsidRDefault="00FE1C2E" w:rsidP="00FE1C2E">
      <w:pPr>
        <w:pStyle w:val="NoSpacing"/>
        <w:rPr>
          <w:rFonts w:ascii="Times New Roman" w:hAnsi="Times New Roman" w:cs="Times New Roman"/>
          <w:b/>
          <w:sz w:val="40"/>
          <w:szCs w:val="40"/>
        </w:rPr>
      </w:pPr>
    </w:p>
    <w:p w14:paraId="71A3BCFB" w14:textId="77777777" w:rsidR="00FE1C2E" w:rsidRDefault="00FE1C2E" w:rsidP="00FE1C2E">
      <w:pPr>
        <w:pStyle w:val="NoSpacing"/>
        <w:rPr>
          <w:rFonts w:ascii="Times New Roman" w:hAnsi="Times New Roman" w:cs="Times New Roman"/>
          <w:b/>
          <w:sz w:val="40"/>
          <w:szCs w:val="40"/>
        </w:rPr>
      </w:pPr>
    </w:p>
    <w:p w14:paraId="3195D934" w14:textId="77777777" w:rsidR="00FE1C2E" w:rsidRDefault="00FE1C2E" w:rsidP="00FE1C2E">
      <w:pPr>
        <w:pStyle w:val="NoSpacing"/>
        <w:rPr>
          <w:rFonts w:ascii="Times New Roman" w:hAnsi="Times New Roman" w:cs="Times New Roman"/>
          <w:b/>
          <w:sz w:val="40"/>
          <w:szCs w:val="40"/>
        </w:rPr>
      </w:pPr>
    </w:p>
    <w:p w14:paraId="5CBA68A5" w14:textId="77777777" w:rsidR="00FE1C2E" w:rsidRDefault="00FE1C2E" w:rsidP="00FE1C2E">
      <w:pPr>
        <w:pStyle w:val="NoSpacing"/>
        <w:rPr>
          <w:rFonts w:ascii="Times New Roman" w:hAnsi="Times New Roman" w:cs="Times New Roman"/>
          <w:b/>
          <w:sz w:val="40"/>
          <w:szCs w:val="40"/>
        </w:rPr>
      </w:pPr>
    </w:p>
    <w:p w14:paraId="764D6A17" w14:textId="77777777" w:rsidR="00FE1C2E" w:rsidRDefault="00FE1C2E" w:rsidP="00FE1C2E">
      <w:pPr>
        <w:pStyle w:val="NoSpacing"/>
        <w:ind w:right="-709"/>
        <w:rPr>
          <w:rFonts w:ascii="Times New Roman" w:hAnsi="Times New Roman" w:cs="Times New Roman"/>
          <w:b/>
          <w:sz w:val="40"/>
          <w:szCs w:val="40"/>
        </w:rPr>
      </w:pPr>
      <w:r>
        <w:rPr>
          <w:rFonts w:ascii="Times New Roman" w:hAnsi="Times New Roman" w:cs="Times New Roman"/>
          <w:b/>
          <w:sz w:val="40"/>
          <w:szCs w:val="40"/>
        </w:rPr>
        <w:lastRenderedPageBreak/>
        <w:t>14 May</w:t>
      </w:r>
    </w:p>
    <w:p w14:paraId="12EBE0A1" w14:textId="77777777" w:rsidR="00FE1C2E" w:rsidRDefault="00FE1C2E" w:rsidP="00FE1C2E">
      <w:pPr>
        <w:pStyle w:val="NoSpacing"/>
        <w:ind w:right="-709" w:firstLine="720"/>
        <w:rPr>
          <w:rFonts w:ascii="Times New Roman" w:hAnsi="Times New Roman" w:cs="Times New Roman"/>
          <w:b/>
          <w:sz w:val="40"/>
          <w:szCs w:val="40"/>
        </w:rPr>
      </w:pPr>
    </w:p>
    <w:p w14:paraId="7E154618" w14:textId="77777777" w:rsidR="00FE1C2E" w:rsidRDefault="00FE1C2E" w:rsidP="00FE1C2E">
      <w:pPr>
        <w:pStyle w:val="NoSpacing"/>
        <w:ind w:right="-709"/>
        <w:rPr>
          <w:rFonts w:ascii="Times New Roman" w:hAnsi="Times New Roman" w:cs="Times New Roman"/>
          <w:b/>
          <w:sz w:val="40"/>
          <w:szCs w:val="40"/>
        </w:rPr>
      </w:pPr>
      <w:r>
        <w:rPr>
          <w:rFonts w:ascii="Times New Roman" w:hAnsi="Times New Roman" w:cs="Times New Roman"/>
          <w:b/>
          <w:sz w:val="40"/>
          <w:szCs w:val="40"/>
        </w:rPr>
        <w:t>Matthias the Apostle</w:t>
      </w:r>
    </w:p>
    <w:p w14:paraId="112EFD1C" w14:textId="77777777" w:rsidR="00FE1C2E" w:rsidRPr="00386661" w:rsidRDefault="00FE1C2E" w:rsidP="00FE1C2E">
      <w:pPr>
        <w:pStyle w:val="NoSpacing"/>
        <w:ind w:right="-709" w:firstLine="720"/>
        <w:rPr>
          <w:rFonts w:ascii="Times New Roman" w:hAnsi="Times New Roman" w:cs="Times New Roman"/>
          <w:b/>
          <w:sz w:val="28"/>
          <w:szCs w:val="28"/>
        </w:rPr>
      </w:pPr>
    </w:p>
    <w:p w14:paraId="52B0CE59" w14:textId="77777777" w:rsidR="00FE1C2E" w:rsidRDefault="00FE1C2E" w:rsidP="00FE1C2E">
      <w:pPr>
        <w:pStyle w:val="NoSpacing"/>
        <w:ind w:right="-709"/>
        <w:rPr>
          <w:rFonts w:ascii="Times New Roman" w:hAnsi="Times New Roman" w:cs="Times New Roman"/>
          <w:i/>
          <w:sz w:val="28"/>
          <w:szCs w:val="28"/>
        </w:rPr>
      </w:pPr>
      <w:r w:rsidRPr="00386661">
        <w:rPr>
          <w:rFonts w:ascii="Times New Roman" w:hAnsi="Times New Roman" w:cs="Times New Roman"/>
          <w:i/>
          <w:sz w:val="28"/>
          <w:szCs w:val="28"/>
        </w:rPr>
        <w:t xml:space="preserve">When all is made new, and the Christ is on his </w:t>
      </w:r>
    </w:p>
    <w:p w14:paraId="63E9087E" w14:textId="77777777" w:rsidR="00FE1C2E" w:rsidRDefault="00FE1C2E" w:rsidP="00FE1C2E">
      <w:pPr>
        <w:pStyle w:val="NoSpacing"/>
        <w:ind w:right="-709"/>
        <w:rPr>
          <w:rFonts w:ascii="Times New Roman" w:hAnsi="Times New Roman" w:cs="Times New Roman"/>
          <w:i/>
          <w:sz w:val="28"/>
          <w:szCs w:val="28"/>
        </w:rPr>
      </w:pPr>
      <w:r w:rsidRPr="00386661">
        <w:rPr>
          <w:rFonts w:ascii="Times New Roman" w:hAnsi="Times New Roman" w:cs="Times New Roman"/>
          <w:i/>
          <w:sz w:val="28"/>
          <w:szCs w:val="28"/>
        </w:rPr>
        <w:t xml:space="preserve">throne </w:t>
      </w:r>
      <w:r>
        <w:rPr>
          <w:rFonts w:ascii="Times New Roman" w:hAnsi="Times New Roman" w:cs="Times New Roman"/>
          <w:i/>
          <w:sz w:val="28"/>
          <w:szCs w:val="28"/>
        </w:rPr>
        <w:t xml:space="preserve">of glory, </w:t>
      </w:r>
      <w:r w:rsidRPr="00386661">
        <w:rPr>
          <w:rFonts w:ascii="Times New Roman" w:hAnsi="Times New Roman" w:cs="Times New Roman"/>
          <w:i/>
          <w:sz w:val="28"/>
          <w:szCs w:val="28"/>
        </w:rPr>
        <w:t xml:space="preserve">you will sit on the twelve thrones </w:t>
      </w:r>
    </w:p>
    <w:p w14:paraId="7DF7B3A5" w14:textId="77777777" w:rsidR="00FE1C2E" w:rsidRPr="00386661" w:rsidRDefault="00FE1C2E" w:rsidP="00FE1C2E">
      <w:pPr>
        <w:pStyle w:val="NoSpacing"/>
        <w:ind w:right="-709"/>
        <w:rPr>
          <w:rFonts w:ascii="Times New Roman" w:hAnsi="Times New Roman" w:cs="Times New Roman"/>
          <w:i/>
          <w:sz w:val="28"/>
          <w:szCs w:val="28"/>
        </w:rPr>
      </w:pPr>
      <w:r w:rsidRPr="00386661">
        <w:rPr>
          <w:rFonts w:ascii="Times New Roman" w:hAnsi="Times New Roman" w:cs="Times New Roman"/>
          <w:i/>
          <w:sz w:val="28"/>
          <w:szCs w:val="28"/>
        </w:rPr>
        <w:t>to judge the tribes of Israel.</w:t>
      </w:r>
    </w:p>
    <w:p w14:paraId="22B3B409" w14:textId="77777777" w:rsidR="00FE1C2E" w:rsidRPr="00386661" w:rsidRDefault="00FE1C2E" w:rsidP="00FE1C2E">
      <w:pPr>
        <w:pStyle w:val="NoSpacing"/>
        <w:ind w:right="-709" w:firstLine="720"/>
        <w:rPr>
          <w:rFonts w:ascii="Times New Roman" w:hAnsi="Times New Roman" w:cs="Times New Roman"/>
          <w:i/>
          <w:sz w:val="28"/>
          <w:szCs w:val="28"/>
        </w:rPr>
      </w:pPr>
    </w:p>
    <w:p w14:paraId="630E70BE" w14:textId="77777777" w:rsidR="00FE1C2E" w:rsidRDefault="00FE1C2E" w:rsidP="00FE1C2E">
      <w:pPr>
        <w:pStyle w:val="NoSpacing"/>
        <w:ind w:right="-709"/>
        <w:rPr>
          <w:rFonts w:ascii="Times New Roman" w:hAnsi="Times New Roman" w:cs="Times New Roman"/>
          <w:sz w:val="28"/>
          <w:szCs w:val="28"/>
        </w:rPr>
      </w:pPr>
      <w:r w:rsidRPr="00386661">
        <w:rPr>
          <w:rFonts w:ascii="Times New Roman" w:hAnsi="Times New Roman" w:cs="Times New Roman"/>
          <w:sz w:val="28"/>
          <w:szCs w:val="28"/>
        </w:rPr>
        <w:t xml:space="preserve">Almighty God, who in the place of the traitor Judas, </w:t>
      </w:r>
    </w:p>
    <w:p w14:paraId="3C08210F" w14:textId="77777777" w:rsidR="00FE1C2E" w:rsidRDefault="00FE1C2E" w:rsidP="00FE1C2E">
      <w:pPr>
        <w:pStyle w:val="NoSpacing"/>
        <w:ind w:right="-709"/>
        <w:rPr>
          <w:rFonts w:ascii="Times New Roman" w:hAnsi="Times New Roman" w:cs="Times New Roman"/>
          <w:sz w:val="28"/>
          <w:szCs w:val="28"/>
        </w:rPr>
      </w:pPr>
      <w:proofErr w:type="spellStart"/>
      <w:r w:rsidRPr="00386661">
        <w:rPr>
          <w:rFonts w:ascii="Times New Roman" w:hAnsi="Times New Roman" w:cs="Times New Roman"/>
          <w:sz w:val="28"/>
          <w:szCs w:val="28"/>
        </w:rPr>
        <w:t>chose</w:t>
      </w:r>
      <w:proofErr w:type="spellEnd"/>
      <w:r w:rsidRPr="00386661">
        <w:rPr>
          <w:rFonts w:ascii="Times New Roman" w:hAnsi="Times New Roman" w:cs="Times New Roman"/>
          <w:sz w:val="28"/>
          <w:szCs w:val="28"/>
        </w:rPr>
        <w:t xml:space="preserve"> your faithful servant Matthias to be of the </w:t>
      </w:r>
    </w:p>
    <w:p w14:paraId="1EE915D7" w14:textId="77777777" w:rsidR="00FE1C2E" w:rsidRDefault="00FE1C2E" w:rsidP="00FE1C2E">
      <w:pPr>
        <w:pStyle w:val="NoSpacing"/>
        <w:ind w:right="-709"/>
        <w:rPr>
          <w:rFonts w:ascii="Times New Roman" w:hAnsi="Times New Roman" w:cs="Times New Roman"/>
          <w:sz w:val="28"/>
          <w:szCs w:val="28"/>
        </w:rPr>
      </w:pPr>
      <w:r w:rsidRPr="00386661">
        <w:rPr>
          <w:rFonts w:ascii="Times New Roman" w:hAnsi="Times New Roman" w:cs="Times New Roman"/>
          <w:sz w:val="28"/>
          <w:szCs w:val="28"/>
        </w:rPr>
        <w:t xml:space="preserve">number of the Twelve:  preserve your Church from </w:t>
      </w:r>
    </w:p>
    <w:p w14:paraId="6EF7A754" w14:textId="77777777" w:rsidR="00FE1C2E" w:rsidRDefault="00FE1C2E" w:rsidP="00FE1C2E">
      <w:pPr>
        <w:pStyle w:val="NoSpacing"/>
        <w:ind w:right="-709"/>
        <w:rPr>
          <w:rFonts w:ascii="Times New Roman" w:hAnsi="Times New Roman" w:cs="Times New Roman"/>
          <w:sz w:val="28"/>
          <w:szCs w:val="28"/>
        </w:rPr>
      </w:pPr>
      <w:r w:rsidRPr="00386661">
        <w:rPr>
          <w:rFonts w:ascii="Times New Roman" w:hAnsi="Times New Roman" w:cs="Times New Roman"/>
          <w:sz w:val="28"/>
          <w:szCs w:val="28"/>
        </w:rPr>
        <w:t xml:space="preserve">false apostles and, by the ministry of faithful pastors </w:t>
      </w:r>
    </w:p>
    <w:p w14:paraId="2DDB33A2" w14:textId="77777777" w:rsidR="00FE1C2E" w:rsidRDefault="00FE1C2E" w:rsidP="00FE1C2E">
      <w:pPr>
        <w:pStyle w:val="NoSpacing"/>
        <w:ind w:right="-709"/>
        <w:rPr>
          <w:rFonts w:ascii="Times New Roman" w:hAnsi="Times New Roman" w:cs="Times New Roman"/>
          <w:sz w:val="28"/>
          <w:szCs w:val="28"/>
        </w:rPr>
      </w:pPr>
      <w:r w:rsidRPr="00386661">
        <w:rPr>
          <w:rFonts w:ascii="Times New Roman" w:hAnsi="Times New Roman" w:cs="Times New Roman"/>
          <w:sz w:val="28"/>
          <w:szCs w:val="28"/>
        </w:rPr>
        <w:t xml:space="preserve">and teachers, keep us steadfast in your truth; through </w:t>
      </w:r>
    </w:p>
    <w:p w14:paraId="4D5899E7" w14:textId="77777777" w:rsidR="00FE1C2E" w:rsidRDefault="00FE1C2E" w:rsidP="00FE1C2E">
      <w:pPr>
        <w:pStyle w:val="NoSpacing"/>
        <w:ind w:right="-709"/>
        <w:rPr>
          <w:rFonts w:ascii="Times New Roman" w:hAnsi="Times New Roman" w:cs="Times New Roman"/>
          <w:sz w:val="28"/>
          <w:szCs w:val="28"/>
        </w:rPr>
      </w:pPr>
      <w:r w:rsidRPr="00386661">
        <w:rPr>
          <w:rFonts w:ascii="Times New Roman" w:hAnsi="Times New Roman" w:cs="Times New Roman"/>
          <w:sz w:val="28"/>
          <w:szCs w:val="28"/>
        </w:rPr>
        <w:t xml:space="preserve">Jesus Christ our Lord.  </w:t>
      </w:r>
    </w:p>
    <w:p w14:paraId="5B151AC4" w14:textId="77777777" w:rsidR="00FE1C2E" w:rsidRDefault="00FE1C2E" w:rsidP="00FE1C2E">
      <w:pPr>
        <w:pStyle w:val="NoSpacing"/>
        <w:ind w:left="720" w:right="-709"/>
        <w:rPr>
          <w:rFonts w:ascii="Times New Roman" w:hAnsi="Times New Roman" w:cs="Times New Roman"/>
          <w:sz w:val="28"/>
          <w:szCs w:val="28"/>
        </w:rPr>
      </w:pPr>
    </w:p>
    <w:p w14:paraId="53B0C7F7" w14:textId="77777777" w:rsidR="00FE1C2E" w:rsidRDefault="00FE1C2E" w:rsidP="00FE1C2E">
      <w:pPr>
        <w:pStyle w:val="NoSpacing"/>
        <w:ind w:right="-709"/>
        <w:rPr>
          <w:rFonts w:ascii="Times New Roman" w:hAnsi="Times New Roman" w:cs="Times New Roman"/>
          <w:sz w:val="28"/>
          <w:szCs w:val="28"/>
        </w:rPr>
      </w:pPr>
      <w:r w:rsidRPr="00386661">
        <w:rPr>
          <w:rFonts w:ascii="Times New Roman" w:hAnsi="Times New Roman" w:cs="Times New Roman"/>
          <w:sz w:val="28"/>
          <w:szCs w:val="28"/>
        </w:rPr>
        <w:t>Amen.</w:t>
      </w:r>
    </w:p>
    <w:p w14:paraId="3FF424C0" w14:textId="77777777" w:rsidR="00FE1C2E" w:rsidRDefault="00FE1C2E" w:rsidP="00FE1C2E">
      <w:pPr>
        <w:pStyle w:val="NoSpacing"/>
        <w:ind w:left="720" w:right="-709"/>
        <w:rPr>
          <w:rFonts w:ascii="Times New Roman" w:hAnsi="Times New Roman" w:cs="Times New Roman"/>
          <w:sz w:val="28"/>
          <w:szCs w:val="28"/>
        </w:rPr>
      </w:pPr>
    </w:p>
    <w:p w14:paraId="1432A14F" w14:textId="77777777" w:rsidR="00FE1C2E" w:rsidRPr="00386661" w:rsidRDefault="00FE1C2E" w:rsidP="00FE1C2E">
      <w:pPr>
        <w:pStyle w:val="NoSpacing"/>
        <w:ind w:left="720" w:right="-709"/>
        <w:rPr>
          <w:rFonts w:ascii="Times New Roman" w:hAnsi="Times New Roman" w:cs="Times New Roman"/>
          <w:sz w:val="28"/>
          <w:szCs w:val="28"/>
        </w:rPr>
      </w:pPr>
    </w:p>
    <w:p w14:paraId="75631914" w14:textId="77777777" w:rsidR="00FE1C2E" w:rsidRDefault="00FE1C2E" w:rsidP="00FE1C2E">
      <w:pPr>
        <w:ind w:firstLine="720"/>
        <w:rPr>
          <w:sz w:val="20"/>
          <w:szCs w:val="20"/>
        </w:rPr>
      </w:pPr>
      <w:r w:rsidRPr="00E52D31">
        <w:rPr>
          <w:sz w:val="20"/>
          <w:szCs w:val="20"/>
        </w:rPr>
        <w:t>©</w:t>
      </w:r>
      <w:r>
        <w:rPr>
          <w:sz w:val="20"/>
          <w:szCs w:val="20"/>
        </w:rPr>
        <w:t xml:space="preserve"> The Archbishops’ Council of the</w:t>
      </w:r>
    </w:p>
    <w:p w14:paraId="75C61C1C" w14:textId="77777777" w:rsidR="00FE1C2E" w:rsidRPr="00E52D31" w:rsidRDefault="00FE1C2E" w:rsidP="00FE1C2E">
      <w:pPr>
        <w:ind w:firstLine="720"/>
        <w:rPr>
          <w:sz w:val="20"/>
          <w:szCs w:val="20"/>
        </w:rPr>
      </w:pPr>
      <w:r>
        <w:rPr>
          <w:sz w:val="20"/>
          <w:szCs w:val="20"/>
        </w:rPr>
        <w:t xml:space="preserve">           Church of England</w:t>
      </w:r>
      <w:r>
        <w:rPr>
          <w:sz w:val="20"/>
          <w:szCs w:val="20"/>
        </w:rPr>
        <w:tab/>
      </w:r>
    </w:p>
    <w:p w14:paraId="4C314426" w14:textId="77777777" w:rsidR="00FE1C2E" w:rsidRPr="00026277" w:rsidRDefault="00FE1C2E" w:rsidP="00FE1C2E">
      <w:pPr>
        <w:pStyle w:val="NoSpacing"/>
        <w:ind w:right="-709"/>
        <w:rPr>
          <w:rFonts w:ascii="Times New Roman" w:hAnsi="Times New Roman" w:cs="Times New Roman"/>
        </w:rPr>
      </w:pPr>
      <w:r>
        <w:rPr>
          <w:rFonts w:ascii="Times New Roman" w:hAnsi="Times New Roman" w:cs="Times New Roman"/>
          <w:b/>
        </w:rPr>
        <w:tab/>
      </w:r>
    </w:p>
    <w:p w14:paraId="191047E3" w14:textId="77777777" w:rsidR="00FE1C2E" w:rsidRDefault="00FE1C2E" w:rsidP="00FE1C2E">
      <w:pPr>
        <w:pStyle w:val="NoSpacing"/>
        <w:ind w:right="-709" w:firstLine="720"/>
        <w:rPr>
          <w:rFonts w:ascii="Times New Roman" w:hAnsi="Times New Roman" w:cs="Times New Roman"/>
          <w:sz w:val="28"/>
          <w:szCs w:val="28"/>
        </w:rPr>
      </w:pPr>
    </w:p>
    <w:p w14:paraId="20A2A064" w14:textId="77777777" w:rsidR="00FE1C2E" w:rsidRDefault="00FE1C2E" w:rsidP="00FE1C2E">
      <w:pPr>
        <w:pStyle w:val="NoSpacing"/>
        <w:ind w:right="-709" w:firstLine="720"/>
        <w:rPr>
          <w:rFonts w:ascii="Times New Roman" w:hAnsi="Times New Roman" w:cs="Times New Roman"/>
          <w:sz w:val="28"/>
          <w:szCs w:val="28"/>
        </w:rPr>
      </w:pPr>
    </w:p>
    <w:p w14:paraId="19EFD666" w14:textId="77777777" w:rsidR="00FE1C2E" w:rsidRDefault="00FE1C2E" w:rsidP="00FE1C2E">
      <w:pPr>
        <w:pStyle w:val="NoSpacing"/>
        <w:ind w:right="-709" w:firstLine="720"/>
        <w:rPr>
          <w:rFonts w:ascii="Times New Roman" w:hAnsi="Times New Roman" w:cs="Times New Roman"/>
          <w:sz w:val="28"/>
          <w:szCs w:val="28"/>
        </w:rPr>
      </w:pPr>
    </w:p>
    <w:p w14:paraId="2100D821" w14:textId="77777777" w:rsidR="00FE1C2E" w:rsidRDefault="00FE1C2E" w:rsidP="00FE1C2E">
      <w:pPr>
        <w:pStyle w:val="NoSpacing"/>
        <w:ind w:right="-709" w:firstLine="720"/>
        <w:rPr>
          <w:rFonts w:ascii="Times New Roman" w:hAnsi="Times New Roman" w:cs="Times New Roman"/>
          <w:sz w:val="28"/>
          <w:szCs w:val="28"/>
        </w:rPr>
      </w:pPr>
    </w:p>
    <w:p w14:paraId="387031FF" w14:textId="77777777" w:rsidR="00FE1C2E" w:rsidRDefault="00FE1C2E" w:rsidP="00FE1C2E">
      <w:pPr>
        <w:pStyle w:val="NoSpacing"/>
        <w:ind w:right="-709" w:firstLine="720"/>
        <w:rPr>
          <w:rFonts w:ascii="Times New Roman" w:hAnsi="Times New Roman" w:cs="Times New Roman"/>
          <w:sz w:val="28"/>
          <w:szCs w:val="28"/>
        </w:rPr>
      </w:pPr>
    </w:p>
    <w:p w14:paraId="433ACC78" w14:textId="77777777" w:rsidR="00FE1C2E" w:rsidRDefault="00FE1C2E" w:rsidP="00FE1C2E">
      <w:pPr>
        <w:pStyle w:val="NoSpacing"/>
        <w:ind w:right="-709" w:firstLine="720"/>
        <w:rPr>
          <w:rFonts w:ascii="Times New Roman" w:hAnsi="Times New Roman" w:cs="Times New Roman"/>
          <w:sz w:val="28"/>
          <w:szCs w:val="28"/>
        </w:rPr>
      </w:pPr>
    </w:p>
    <w:p w14:paraId="41C2E059" w14:textId="77777777" w:rsidR="00FE1C2E" w:rsidRDefault="00FE1C2E" w:rsidP="00FE1C2E">
      <w:pPr>
        <w:pStyle w:val="NoSpacing"/>
        <w:ind w:right="-709" w:firstLine="720"/>
        <w:rPr>
          <w:rFonts w:ascii="Times New Roman" w:hAnsi="Times New Roman" w:cs="Times New Roman"/>
          <w:sz w:val="28"/>
          <w:szCs w:val="28"/>
        </w:rPr>
      </w:pPr>
    </w:p>
    <w:p w14:paraId="6C259E7B" w14:textId="77777777" w:rsidR="00FE1C2E" w:rsidRDefault="00FE1C2E" w:rsidP="00FE1C2E">
      <w:pPr>
        <w:pStyle w:val="NoSpacing"/>
        <w:ind w:right="-709" w:firstLine="720"/>
        <w:rPr>
          <w:rFonts w:ascii="Times New Roman" w:hAnsi="Times New Roman" w:cs="Times New Roman"/>
          <w:b/>
          <w:sz w:val="40"/>
          <w:szCs w:val="40"/>
        </w:rPr>
      </w:pPr>
      <w:r>
        <w:rPr>
          <w:rFonts w:ascii="Times New Roman" w:hAnsi="Times New Roman" w:cs="Times New Roman"/>
          <w:b/>
          <w:sz w:val="40"/>
          <w:szCs w:val="40"/>
        </w:rPr>
        <w:t>14 May</w:t>
      </w:r>
    </w:p>
    <w:p w14:paraId="7A3DC0F4" w14:textId="77777777" w:rsidR="00FE1C2E" w:rsidRDefault="00FE1C2E" w:rsidP="00FE1C2E">
      <w:pPr>
        <w:pStyle w:val="NoSpacing"/>
        <w:ind w:right="-709" w:firstLine="720"/>
        <w:rPr>
          <w:rFonts w:ascii="Times New Roman" w:hAnsi="Times New Roman" w:cs="Times New Roman"/>
          <w:b/>
          <w:sz w:val="40"/>
          <w:szCs w:val="40"/>
        </w:rPr>
      </w:pPr>
    </w:p>
    <w:p w14:paraId="2E203C9D" w14:textId="77777777" w:rsidR="00FE1C2E" w:rsidRDefault="00FE1C2E" w:rsidP="00FE1C2E">
      <w:pPr>
        <w:pStyle w:val="NoSpacing"/>
        <w:ind w:right="-709" w:firstLine="720"/>
        <w:rPr>
          <w:rFonts w:ascii="Times New Roman" w:hAnsi="Times New Roman" w:cs="Times New Roman"/>
          <w:b/>
          <w:sz w:val="40"/>
          <w:szCs w:val="40"/>
        </w:rPr>
      </w:pPr>
      <w:r>
        <w:rPr>
          <w:rFonts w:ascii="Times New Roman" w:hAnsi="Times New Roman" w:cs="Times New Roman"/>
          <w:b/>
          <w:sz w:val="40"/>
          <w:szCs w:val="40"/>
        </w:rPr>
        <w:t>Matthias,  Apostle</w:t>
      </w:r>
    </w:p>
    <w:p w14:paraId="25C22323" w14:textId="77777777" w:rsidR="00FE1C2E" w:rsidRDefault="00FE1C2E" w:rsidP="00FE1C2E">
      <w:pPr>
        <w:pStyle w:val="NoSpacing"/>
        <w:ind w:right="-709" w:firstLine="720"/>
        <w:rPr>
          <w:rFonts w:ascii="Times New Roman" w:hAnsi="Times New Roman" w:cs="Times New Roman"/>
          <w:b/>
          <w:sz w:val="40"/>
          <w:szCs w:val="40"/>
        </w:rPr>
      </w:pPr>
    </w:p>
    <w:p w14:paraId="23CAAFDC" w14:textId="77777777" w:rsidR="00FE1C2E" w:rsidRDefault="00FE1C2E" w:rsidP="00FE1C2E">
      <w:pPr>
        <w:pStyle w:val="NoSpacing"/>
        <w:ind w:left="720" w:right="-709"/>
        <w:rPr>
          <w:rFonts w:ascii="Times New Roman" w:hAnsi="Times New Roman" w:cs="Times New Roman"/>
          <w:sz w:val="28"/>
          <w:szCs w:val="28"/>
        </w:rPr>
      </w:pPr>
      <w:r>
        <w:rPr>
          <w:rFonts w:ascii="Times New Roman" w:hAnsi="Times New Roman" w:cs="Times New Roman"/>
          <w:sz w:val="28"/>
          <w:szCs w:val="28"/>
        </w:rPr>
        <w:t xml:space="preserve">After the betrayal of Jesus by Judas Iscariot, the apostles brought their number back to twelve by choosing Matthias to replace him.  He was chosen by lot from amongst the disciples.  The author of the Acts of the Apostles sees apostleship differently from Paul’s interpretation of the </w:t>
      </w:r>
      <w:proofErr w:type="spellStart"/>
      <w:r>
        <w:rPr>
          <w:rFonts w:ascii="Times New Roman" w:hAnsi="Times New Roman" w:cs="Times New Roman"/>
          <w:sz w:val="28"/>
          <w:szCs w:val="28"/>
        </w:rPr>
        <w:t>rȏle</w:t>
      </w:r>
      <w:proofErr w:type="spellEnd"/>
      <w:r>
        <w:rPr>
          <w:rFonts w:ascii="Times New Roman" w:hAnsi="Times New Roman" w:cs="Times New Roman"/>
          <w:sz w:val="28"/>
          <w:szCs w:val="28"/>
        </w:rPr>
        <w:t xml:space="preserve"> and seems to reflect the understanding of the gospel of Luke.  The number had to be restored so that they might ‘sit on thrones judging the twelve tribes of Israel’.  It was conditional that they had to have been with Jesus during his earthly ministry and witnesses to the resurrection.  The point of being chosen by lot, rather than by some democratic method, indicated the election or choosing by God, rather than by mortals.</w:t>
      </w:r>
    </w:p>
    <w:p w14:paraId="31C962F7" w14:textId="77777777" w:rsidR="00FE1C2E" w:rsidRDefault="00FE1C2E" w:rsidP="00FE1C2E">
      <w:pPr>
        <w:pStyle w:val="NoSpacing"/>
        <w:ind w:left="720" w:right="-709"/>
        <w:rPr>
          <w:rFonts w:ascii="Times New Roman" w:hAnsi="Times New Roman" w:cs="Times New Roman"/>
          <w:sz w:val="28"/>
          <w:szCs w:val="28"/>
        </w:rPr>
      </w:pPr>
    </w:p>
    <w:p w14:paraId="15E6619E" w14:textId="77777777" w:rsidR="00FE1C2E" w:rsidRPr="00386661" w:rsidRDefault="00FE1C2E" w:rsidP="00FE1C2E">
      <w:pPr>
        <w:pStyle w:val="NoSpacing"/>
        <w:ind w:left="720" w:right="-709"/>
        <w:rPr>
          <w:rFonts w:ascii="Times New Roman" w:hAnsi="Times New Roman" w:cs="Times New Roman"/>
          <w:sz w:val="28"/>
          <w:szCs w:val="28"/>
        </w:rPr>
      </w:pPr>
    </w:p>
    <w:p w14:paraId="423BB39B" w14:textId="77777777" w:rsidR="00FE1C2E" w:rsidRPr="00FE1C2E" w:rsidRDefault="00FE1C2E" w:rsidP="00FE1C2E">
      <w:pPr>
        <w:pStyle w:val="NoSpacing"/>
        <w:ind w:left="2160"/>
        <w:rPr>
          <w:rFonts w:ascii="Times New Roman" w:hAnsi="Times New Roman" w:cs="Times New Roman"/>
          <w:sz w:val="28"/>
          <w:szCs w:val="28"/>
        </w:rPr>
      </w:pPr>
      <w:r w:rsidRPr="001A63EB">
        <w:rPr>
          <w:rFonts w:ascii="Times New Roman" w:hAnsi="Times New Roman" w:cs="Times New Roman"/>
          <w:i/>
          <w:sz w:val="28"/>
          <w:szCs w:val="28"/>
        </w:rPr>
        <w:t>Sourced from ‘Exciting Holiness’</w:t>
      </w:r>
    </w:p>
    <w:p w14:paraId="0766068C" w14:textId="77777777" w:rsidR="00FE1C2E" w:rsidRDefault="00FE1C2E" w:rsidP="00FE1C2E">
      <w:pPr>
        <w:pStyle w:val="NoSpacing"/>
        <w:rPr>
          <w:rFonts w:ascii="Times New Roman" w:hAnsi="Times New Roman" w:cs="Times New Roman"/>
          <w:b/>
          <w:sz w:val="40"/>
          <w:szCs w:val="40"/>
        </w:rPr>
      </w:pPr>
    </w:p>
    <w:p w14:paraId="7015D60A" w14:textId="77777777" w:rsidR="00FE1C2E" w:rsidRDefault="00FE1C2E" w:rsidP="00FE1C2E">
      <w:pPr>
        <w:pStyle w:val="NoSpacing"/>
        <w:rPr>
          <w:rFonts w:ascii="Times New Roman" w:hAnsi="Times New Roman" w:cs="Times New Roman"/>
          <w:b/>
          <w:sz w:val="40"/>
          <w:szCs w:val="40"/>
        </w:rPr>
      </w:pPr>
    </w:p>
    <w:p w14:paraId="10C12BC8" w14:textId="77777777" w:rsidR="00FE1C2E" w:rsidRDefault="00FE1C2E" w:rsidP="00FE1C2E">
      <w:pPr>
        <w:pStyle w:val="NoSpacing"/>
        <w:rPr>
          <w:rFonts w:ascii="Times New Roman" w:hAnsi="Times New Roman" w:cs="Times New Roman"/>
          <w:b/>
          <w:sz w:val="40"/>
          <w:szCs w:val="40"/>
        </w:rPr>
      </w:pPr>
    </w:p>
    <w:p w14:paraId="5DB94BBB" w14:textId="77777777" w:rsidR="00FE1C2E" w:rsidRDefault="00FE1C2E" w:rsidP="00FE1C2E">
      <w:pPr>
        <w:pStyle w:val="NoSpacing"/>
        <w:rPr>
          <w:rFonts w:ascii="Times New Roman" w:hAnsi="Times New Roman" w:cs="Times New Roman"/>
          <w:b/>
          <w:sz w:val="40"/>
          <w:szCs w:val="40"/>
        </w:rPr>
      </w:pPr>
    </w:p>
    <w:p w14:paraId="289B27FE" w14:textId="77777777" w:rsidR="00FE1C2E" w:rsidRDefault="00FE1C2E" w:rsidP="00FE1C2E">
      <w:pPr>
        <w:pStyle w:val="NoSpacing"/>
        <w:rPr>
          <w:rFonts w:ascii="Times New Roman" w:hAnsi="Times New Roman" w:cs="Times New Roman"/>
          <w:b/>
          <w:sz w:val="40"/>
          <w:szCs w:val="40"/>
        </w:rPr>
      </w:pPr>
    </w:p>
    <w:p w14:paraId="6359F3B1" w14:textId="77777777" w:rsidR="00A57D8E" w:rsidRDefault="00A57D8E" w:rsidP="00FE1C2E">
      <w:pPr>
        <w:pStyle w:val="NoSpacing"/>
      </w:pPr>
    </w:p>
    <w:sectPr w:rsidR="00A57D8E" w:rsidSect="00FE1C2E">
      <w:pgSz w:w="16838" w:h="11906" w:orient="landscape"/>
      <w:pgMar w:top="1440" w:right="1440" w:bottom="1440" w:left="144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E1C2E"/>
    <w:rsid w:val="000853BE"/>
    <w:rsid w:val="002F5A54"/>
    <w:rsid w:val="00A57D8E"/>
    <w:rsid w:val="00AB0571"/>
    <w:rsid w:val="00AF2788"/>
    <w:rsid w:val="00FE1C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1C0E69"/>
  <w15:docId w15:val="{D6474EA3-1637-4B06-B263-8BCDB2B14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1C2E"/>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E1C2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261</Words>
  <Characters>1489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dc:creator>
  <cp:lastModifiedBy>Victoria Beale</cp:lastModifiedBy>
  <cp:revision>2</cp:revision>
  <dcterms:created xsi:type="dcterms:W3CDTF">2021-05-06T08:25:00Z</dcterms:created>
  <dcterms:modified xsi:type="dcterms:W3CDTF">2021-05-06T08:25:00Z</dcterms:modified>
</cp:coreProperties>
</file>